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9D7B9" w14:textId="77777777" w:rsidR="00010EC4" w:rsidRDefault="00BA7541" w:rsidP="00D3494E">
      <w:pPr>
        <w:jc w:val="both"/>
        <w:rPr>
          <w:rFonts w:ascii="Arial" w:hAnsi="Arial" w:cs="Arial"/>
        </w:rPr>
      </w:pPr>
      <w:r w:rsidRPr="00BA7541">
        <w:rPr>
          <w:rFonts w:ascii="Arial" w:hAnsi="Arial" w:cs="Arial"/>
          <w:b/>
          <w:noProof/>
          <w:sz w:val="40"/>
          <w:szCs w:val="40"/>
          <w:lang w:eastAsia="en-GB"/>
        </w:rPr>
        <w:drawing>
          <wp:anchor distT="0" distB="0" distL="114300" distR="114300" simplePos="0" relativeHeight="251665408" behindDoc="1" locked="0" layoutInCell="1" allowOverlap="1" wp14:anchorId="0D268CD5" wp14:editId="1AF58306">
            <wp:simplePos x="0" y="0"/>
            <wp:positionH relativeFrom="column">
              <wp:posOffset>0</wp:posOffset>
            </wp:positionH>
            <wp:positionV relativeFrom="paragraph">
              <wp:posOffset>108585</wp:posOffset>
            </wp:positionV>
            <wp:extent cx="1563370" cy="990600"/>
            <wp:effectExtent l="0" t="0" r="0" b="0"/>
            <wp:wrapTight wrapText="bothSides">
              <wp:wrapPolygon edited="0">
                <wp:start x="0" y="0"/>
                <wp:lineTo x="0" y="21185"/>
                <wp:lineTo x="21319" y="21185"/>
                <wp:lineTo x="2131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Hollies.JPG"/>
                    <pic:cNvPicPr/>
                  </pic:nvPicPr>
                  <pic:blipFill>
                    <a:blip r:embed="rId5">
                      <a:extLst>
                        <a:ext uri="{28A0092B-C50C-407E-A947-70E740481C1C}">
                          <a14:useLocalDpi xmlns:a14="http://schemas.microsoft.com/office/drawing/2010/main" val="0"/>
                        </a:ext>
                      </a:extLst>
                    </a:blip>
                    <a:stretch>
                      <a:fillRect/>
                    </a:stretch>
                  </pic:blipFill>
                  <pic:spPr>
                    <a:xfrm>
                      <a:off x="0" y="0"/>
                      <a:ext cx="1563370" cy="990600"/>
                    </a:xfrm>
                    <a:prstGeom prst="rect">
                      <a:avLst/>
                    </a:prstGeom>
                  </pic:spPr>
                </pic:pic>
              </a:graphicData>
            </a:graphic>
            <wp14:sizeRelH relativeFrom="page">
              <wp14:pctWidth>0</wp14:pctWidth>
            </wp14:sizeRelH>
            <wp14:sizeRelV relativeFrom="page">
              <wp14:pctHeight>0</wp14:pctHeight>
            </wp14:sizeRelV>
          </wp:anchor>
        </w:drawing>
      </w:r>
    </w:p>
    <w:p w14:paraId="3445BE88" w14:textId="77777777" w:rsidR="00262999" w:rsidRDefault="00262999" w:rsidP="00E76CDE">
      <w:pPr>
        <w:widowControl w:val="0"/>
        <w:tabs>
          <w:tab w:val="left" w:pos="6225"/>
        </w:tabs>
        <w:jc w:val="both"/>
        <w:rPr>
          <w:rFonts w:ascii="Arial" w:hAnsi="Arial" w:cs="Arial"/>
        </w:rPr>
      </w:pPr>
    </w:p>
    <w:p w14:paraId="72AB3794" w14:textId="77777777" w:rsidR="00F54984" w:rsidRDefault="00FA38E9" w:rsidP="00E76CDE">
      <w:pPr>
        <w:widowControl w:val="0"/>
        <w:tabs>
          <w:tab w:val="left" w:pos="6225"/>
        </w:tabs>
        <w:jc w:val="both"/>
        <w:rPr>
          <w:rFonts w:ascii="Arial" w:hAnsi="Arial" w:cs="Arial"/>
        </w:rPr>
      </w:pPr>
      <w:r>
        <w:rPr>
          <w:rFonts w:ascii="Arial" w:hAnsi="Arial" w:cs="Arial"/>
        </w:rPr>
        <w:t xml:space="preserve">                 </w:t>
      </w:r>
    </w:p>
    <w:p w14:paraId="2D80103E" w14:textId="7F5B62E2" w:rsidR="00B92EB2" w:rsidRDefault="00F54984" w:rsidP="00E76CDE">
      <w:pPr>
        <w:widowControl w:val="0"/>
        <w:tabs>
          <w:tab w:val="left" w:pos="6225"/>
        </w:tabs>
        <w:jc w:val="both"/>
        <w:rPr>
          <w:rFonts w:ascii="Arial" w:hAnsi="Arial" w:cs="Arial"/>
          <w:b/>
          <w:sz w:val="36"/>
          <w:szCs w:val="36"/>
          <w:u w:val="single"/>
        </w:rPr>
      </w:pPr>
      <w:r>
        <w:rPr>
          <w:rFonts w:ascii="Arial" w:hAnsi="Arial" w:cs="Arial"/>
        </w:rPr>
        <w:t xml:space="preserve">       </w:t>
      </w:r>
      <w:r w:rsidR="00FA38E9">
        <w:rPr>
          <w:rFonts w:ascii="Arial" w:hAnsi="Arial" w:cs="Arial"/>
        </w:rPr>
        <w:t xml:space="preserve"> </w:t>
      </w:r>
      <w:r w:rsidR="00B92EB2">
        <w:rPr>
          <w:rFonts w:ascii="Arial" w:hAnsi="Arial" w:cs="Arial"/>
          <w:b/>
          <w:sz w:val="36"/>
          <w:szCs w:val="36"/>
          <w:u w:val="single"/>
        </w:rPr>
        <w:t xml:space="preserve"> </w:t>
      </w:r>
      <w:r w:rsidR="006F05B3">
        <w:rPr>
          <w:rFonts w:ascii="Arial" w:hAnsi="Arial" w:cs="Arial"/>
          <w:b/>
          <w:sz w:val="36"/>
          <w:szCs w:val="36"/>
          <w:u w:val="single"/>
        </w:rPr>
        <w:t>JUNE</w:t>
      </w:r>
      <w:r w:rsidR="00B92EB2">
        <w:rPr>
          <w:rFonts w:ascii="Arial" w:hAnsi="Arial" w:cs="Arial"/>
          <w:b/>
          <w:sz w:val="36"/>
          <w:szCs w:val="36"/>
          <w:u w:val="single"/>
        </w:rPr>
        <w:t xml:space="preserve"> 202</w:t>
      </w:r>
      <w:r w:rsidR="005F2BA0">
        <w:rPr>
          <w:rFonts w:ascii="Arial" w:hAnsi="Arial" w:cs="Arial"/>
          <w:b/>
          <w:sz w:val="36"/>
          <w:szCs w:val="36"/>
          <w:u w:val="single"/>
        </w:rPr>
        <w:t>6</w:t>
      </w:r>
      <w:r w:rsidR="00B92EB2">
        <w:rPr>
          <w:rFonts w:ascii="Arial" w:hAnsi="Arial" w:cs="Arial"/>
          <w:b/>
          <w:sz w:val="36"/>
          <w:szCs w:val="36"/>
          <w:u w:val="single"/>
        </w:rPr>
        <w:t xml:space="preserve"> Surgery Newsletter</w:t>
      </w:r>
    </w:p>
    <w:p w14:paraId="24FBEE85" w14:textId="77777777" w:rsidR="00262999" w:rsidRDefault="00262999" w:rsidP="00E76CDE">
      <w:pPr>
        <w:widowControl w:val="0"/>
        <w:tabs>
          <w:tab w:val="left" w:pos="6225"/>
        </w:tabs>
        <w:jc w:val="both"/>
        <w:rPr>
          <w:rFonts w:ascii="Arial" w:hAnsi="Arial" w:cs="Arial"/>
          <w:b/>
          <w:bCs/>
        </w:rPr>
      </w:pPr>
    </w:p>
    <w:p w14:paraId="6FFA2F8B" w14:textId="77777777" w:rsidR="00262999" w:rsidRDefault="00262999" w:rsidP="00E76CDE">
      <w:pPr>
        <w:widowControl w:val="0"/>
        <w:tabs>
          <w:tab w:val="left" w:pos="6225"/>
        </w:tabs>
        <w:jc w:val="both"/>
        <w:rPr>
          <w:rFonts w:ascii="Arial" w:hAnsi="Arial" w:cs="Arial"/>
        </w:rPr>
      </w:pPr>
    </w:p>
    <w:p w14:paraId="65D86631" w14:textId="77777777" w:rsidR="00CA1B80" w:rsidRDefault="00CA1B80" w:rsidP="00E76CDE">
      <w:pPr>
        <w:widowControl w:val="0"/>
        <w:tabs>
          <w:tab w:val="left" w:pos="6225"/>
        </w:tabs>
        <w:jc w:val="both"/>
        <w:rPr>
          <w:rFonts w:ascii="Arial" w:hAnsi="Arial" w:cs="Arial"/>
        </w:rPr>
      </w:pPr>
    </w:p>
    <w:p w14:paraId="3C98820F" w14:textId="77777777" w:rsidR="005C220A" w:rsidRDefault="005C220A" w:rsidP="005C220A">
      <w:pPr>
        <w:pStyle w:val="NormalWeb"/>
        <w:spacing w:before="0" w:beforeAutospacing="0" w:after="0" w:afterAutospacing="0"/>
        <w:rPr>
          <w:rFonts w:ascii="Arial" w:hAnsi="Arial" w:cs="Arial"/>
          <w:b/>
          <w:bCs/>
          <w:u w:val="single"/>
        </w:rPr>
      </w:pPr>
      <w:r>
        <w:rPr>
          <w:rFonts w:ascii="Arial" w:hAnsi="Arial" w:cs="Arial"/>
          <w:b/>
          <w:bCs/>
          <w:u w:val="single"/>
        </w:rPr>
        <w:t>Proactive Care Team</w:t>
      </w:r>
    </w:p>
    <w:p w14:paraId="28FA66A7" w14:textId="0E71BE26" w:rsidR="005C220A" w:rsidRPr="005C220A" w:rsidRDefault="005C220A" w:rsidP="005C220A">
      <w:pPr>
        <w:pStyle w:val="NormalWeb"/>
        <w:spacing w:before="0" w:beforeAutospacing="0" w:after="0" w:afterAutospacing="0"/>
        <w:rPr>
          <w:rFonts w:ascii="Arial" w:hAnsi="Arial" w:cs="Arial"/>
          <w:b/>
          <w:bCs/>
          <w:u w:val="single"/>
        </w:rPr>
      </w:pPr>
      <w:r w:rsidRPr="005C220A">
        <w:rPr>
          <w:rFonts w:ascii="Arial" w:hAnsi="Arial" w:cs="Arial"/>
        </w:rPr>
        <w:t>The surgery offers a Proactive Care Service designed to support patients who may be finding it difficult to manage independently at home. The team can arrange home visits to assess your needs and provide appropriate support to you and anyone who cares for you.</w:t>
      </w:r>
    </w:p>
    <w:p w14:paraId="2940D209" w14:textId="77777777" w:rsidR="005C220A" w:rsidRPr="005C220A" w:rsidRDefault="005C220A" w:rsidP="005C220A">
      <w:pPr>
        <w:pStyle w:val="NormalWeb"/>
        <w:rPr>
          <w:rFonts w:ascii="Arial" w:hAnsi="Arial" w:cs="Arial"/>
        </w:rPr>
      </w:pPr>
      <w:r w:rsidRPr="005C220A">
        <w:rPr>
          <w:rFonts w:ascii="Arial" w:hAnsi="Arial" w:cs="Arial"/>
        </w:rPr>
        <w:t>The aim of this service is to help you maintain your independence, reduce the risk of unnecessary hospital admissions, and support earlier discharge from hospital where possible.</w:t>
      </w:r>
    </w:p>
    <w:p w14:paraId="36C6740B" w14:textId="2D088830" w:rsidR="005C220A" w:rsidRPr="005C220A" w:rsidRDefault="005C220A" w:rsidP="005C220A">
      <w:pPr>
        <w:pStyle w:val="NormalWeb"/>
        <w:rPr>
          <w:rFonts w:ascii="Arial" w:hAnsi="Arial" w:cs="Arial"/>
        </w:rPr>
      </w:pPr>
      <w:r w:rsidRPr="005C220A">
        <w:rPr>
          <w:rFonts w:ascii="Arial" w:hAnsi="Arial" w:cs="Arial"/>
        </w:rPr>
        <w:t xml:space="preserve">If you feel you would benefit from a home visit by the Proactive Care Team, please contact the </w:t>
      </w:r>
      <w:r w:rsidR="003859D8">
        <w:rPr>
          <w:rFonts w:ascii="Arial" w:hAnsi="Arial" w:cs="Arial"/>
        </w:rPr>
        <w:t>S</w:t>
      </w:r>
      <w:r w:rsidRPr="005C220A">
        <w:rPr>
          <w:rFonts w:ascii="Arial" w:hAnsi="Arial" w:cs="Arial"/>
        </w:rPr>
        <w:t>urgery to discuss this further.</w:t>
      </w:r>
    </w:p>
    <w:p w14:paraId="32EC313C" w14:textId="77777777" w:rsidR="005C220A" w:rsidRDefault="005C220A" w:rsidP="005C220A">
      <w:pPr>
        <w:pStyle w:val="NormalWeb"/>
        <w:spacing w:before="0" w:beforeAutospacing="0" w:after="0" w:afterAutospacing="0"/>
        <w:rPr>
          <w:rFonts w:ascii="Arial" w:hAnsi="Arial" w:cs="Arial"/>
          <w:b/>
          <w:bCs/>
          <w:u w:val="single"/>
        </w:rPr>
      </w:pPr>
      <w:r w:rsidRPr="005C220A">
        <w:rPr>
          <w:rFonts w:ascii="Arial" w:hAnsi="Arial" w:cs="Arial"/>
          <w:b/>
          <w:bCs/>
          <w:u w:val="single"/>
        </w:rPr>
        <w:t xml:space="preserve">Hospice Project </w:t>
      </w:r>
    </w:p>
    <w:p w14:paraId="58CDA49C" w14:textId="119F9A39" w:rsidR="005C220A" w:rsidRPr="005C220A" w:rsidRDefault="005C220A" w:rsidP="005C220A">
      <w:pPr>
        <w:pStyle w:val="NormalWeb"/>
        <w:spacing w:before="0" w:beforeAutospacing="0" w:after="0" w:afterAutospacing="0"/>
        <w:rPr>
          <w:rFonts w:ascii="Arial" w:hAnsi="Arial" w:cs="Arial"/>
        </w:rPr>
      </w:pPr>
      <w:r w:rsidRPr="005C220A">
        <w:rPr>
          <w:rFonts w:ascii="Arial" w:hAnsi="Arial" w:cs="Arial"/>
        </w:rPr>
        <w:t>The Surgery is also working in partnership with St Helena Hospice to support patients and carers in understanding My Care Choices and Advance Care Planning.</w:t>
      </w:r>
    </w:p>
    <w:p w14:paraId="6430EAE8" w14:textId="77777777" w:rsidR="005C220A" w:rsidRPr="005C220A" w:rsidRDefault="005C220A" w:rsidP="005C220A">
      <w:pPr>
        <w:pStyle w:val="NormalWeb"/>
        <w:rPr>
          <w:rFonts w:ascii="Arial" w:hAnsi="Arial" w:cs="Arial"/>
        </w:rPr>
      </w:pPr>
      <w:r w:rsidRPr="005C220A">
        <w:rPr>
          <w:rFonts w:ascii="Arial" w:hAnsi="Arial" w:cs="Arial"/>
        </w:rPr>
        <w:t>My Care Choices is a shared register that can be accessed by the hospice, hospitals, GPs, and other relevant healthcare organisations. It records a person’s preferences for future care should they become unwell, including their preferred place of care.</w:t>
      </w:r>
    </w:p>
    <w:p w14:paraId="43B0B83F" w14:textId="77777777" w:rsidR="005C220A" w:rsidRPr="005C220A" w:rsidRDefault="005C220A" w:rsidP="005C220A">
      <w:pPr>
        <w:pStyle w:val="NormalWeb"/>
        <w:rPr>
          <w:rFonts w:ascii="Arial" w:hAnsi="Arial" w:cs="Arial"/>
        </w:rPr>
      </w:pPr>
      <w:r w:rsidRPr="005C220A">
        <w:rPr>
          <w:rFonts w:ascii="Arial" w:hAnsi="Arial" w:cs="Arial"/>
        </w:rPr>
        <w:t>Planning ahead is important, as it helps ensure your wishes are known, shared, and respected when the time comes.</w:t>
      </w:r>
    </w:p>
    <w:p w14:paraId="6D992D4A" w14:textId="3512D342" w:rsidR="005C220A" w:rsidRPr="005C220A" w:rsidRDefault="005C220A" w:rsidP="005C220A">
      <w:pPr>
        <w:pStyle w:val="NormalWeb"/>
        <w:rPr>
          <w:rFonts w:ascii="Arial" w:hAnsi="Arial" w:cs="Arial"/>
        </w:rPr>
      </w:pPr>
      <w:r w:rsidRPr="005C220A">
        <w:rPr>
          <w:rFonts w:ascii="Arial" w:hAnsi="Arial" w:cs="Arial"/>
        </w:rPr>
        <w:t>For more information, please visit:</w:t>
      </w:r>
      <w:r w:rsidRPr="005C220A">
        <w:rPr>
          <w:rFonts w:ascii="Arial" w:hAnsi="Arial" w:cs="Arial"/>
        </w:rPr>
        <w:br/>
        <w:t>My Care Choices</w:t>
      </w:r>
      <w:r w:rsidR="003859D8">
        <w:rPr>
          <w:rFonts w:ascii="Arial" w:hAnsi="Arial" w:cs="Arial"/>
        </w:rPr>
        <w:t>/</w:t>
      </w:r>
      <w:r w:rsidRPr="005C220A">
        <w:rPr>
          <w:rFonts w:ascii="Arial" w:hAnsi="Arial" w:cs="Arial"/>
        </w:rPr>
        <w:t>St Helena Hospice</w:t>
      </w:r>
      <w:r w:rsidRPr="005C220A">
        <w:rPr>
          <w:rFonts w:ascii="Arial" w:hAnsi="Arial" w:cs="Arial"/>
        </w:rPr>
        <w:br/>
        <w:t>Why plan ahead? – NHS</w:t>
      </w:r>
      <w:r w:rsidR="003859D8">
        <w:rPr>
          <w:rFonts w:ascii="Arial" w:hAnsi="Arial" w:cs="Arial"/>
        </w:rPr>
        <w:t>.uk</w:t>
      </w:r>
    </w:p>
    <w:p w14:paraId="286B5902" w14:textId="77777777" w:rsidR="005C220A" w:rsidRPr="005C220A" w:rsidRDefault="005C220A" w:rsidP="005C220A">
      <w:pPr>
        <w:pStyle w:val="NormalWeb"/>
        <w:rPr>
          <w:rFonts w:ascii="Arial" w:hAnsi="Arial" w:cs="Arial"/>
        </w:rPr>
      </w:pPr>
      <w:r w:rsidRPr="005C220A">
        <w:rPr>
          <w:rFonts w:ascii="Arial" w:hAnsi="Arial" w:cs="Arial"/>
        </w:rPr>
        <w:t>If you would like to find out more, please contact the surgery. We can arrange a conversation with Emma, our Specialist Nurse, who is working with us on this project.</w:t>
      </w:r>
    </w:p>
    <w:p w14:paraId="04E81B80" w14:textId="6E0D1BCB" w:rsidR="005F5448" w:rsidRDefault="00D74149" w:rsidP="00672CA4">
      <w:pPr>
        <w:rPr>
          <w:rFonts w:ascii="Arial" w:hAnsi="Arial" w:cs="Arial"/>
          <w:b/>
          <w:bCs/>
          <w:iCs/>
          <w:u w:val="single"/>
          <w:lang w:eastAsia="en-GB"/>
        </w:rPr>
      </w:pPr>
      <w:r>
        <w:rPr>
          <w:rFonts w:ascii="Arial" w:hAnsi="Arial" w:cs="Arial"/>
          <w:b/>
          <w:bCs/>
          <w:iCs/>
          <w:u w:val="single"/>
          <w:lang w:eastAsia="en-GB"/>
        </w:rPr>
        <w:t>Contacting Patients</w:t>
      </w:r>
    </w:p>
    <w:p w14:paraId="37485E5B" w14:textId="34986B28" w:rsidR="00D74149" w:rsidRDefault="00D74149" w:rsidP="00672CA4">
      <w:pPr>
        <w:rPr>
          <w:rFonts w:ascii="Arial" w:hAnsi="Arial" w:cs="Arial"/>
          <w:iCs/>
          <w:lang w:eastAsia="en-GB"/>
        </w:rPr>
      </w:pPr>
      <w:r>
        <w:rPr>
          <w:rFonts w:ascii="Arial" w:hAnsi="Arial" w:cs="Arial"/>
          <w:iCs/>
          <w:lang w:eastAsia="en-GB"/>
        </w:rPr>
        <w:t xml:space="preserve">Instead of sending letters to patients via the postal service, if we have an email address or a mobile telephone number </w:t>
      </w:r>
      <w:r w:rsidR="00126D0F">
        <w:rPr>
          <w:rFonts w:ascii="Arial" w:hAnsi="Arial" w:cs="Arial"/>
          <w:iCs/>
          <w:lang w:eastAsia="en-GB"/>
        </w:rPr>
        <w:t xml:space="preserve">registered on the system, </w:t>
      </w:r>
      <w:r>
        <w:rPr>
          <w:rFonts w:ascii="Arial" w:hAnsi="Arial" w:cs="Arial"/>
          <w:iCs/>
          <w:lang w:eastAsia="en-GB"/>
        </w:rPr>
        <w:t>we will now be contacting patients via email or our text messaging service.</w:t>
      </w:r>
    </w:p>
    <w:p w14:paraId="4B950E82" w14:textId="77777777" w:rsidR="00D74149" w:rsidRDefault="00D74149" w:rsidP="00672CA4">
      <w:pPr>
        <w:rPr>
          <w:rFonts w:ascii="Arial" w:hAnsi="Arial" w:cs="Arial"/>
          <w:iCs/>
          <w:lang w:eastAsia="en-GB"/>
        </w:rPr>
      </w:pPr>
    </w:p>
    <w:p w14:paraId="1C7C42B9" w14:textId="20AABE91" w:rsidR="00C93BAF" w:rsidRDefault="00D74149" w:rsidP="00672CA4">
      <w:pPr>
        <w:rPr>
          <w:rFonts w:ascii="Arial" w:hAnsi="Arial" w:cs="Arial"/>
          <w:b/>
          <w:bCs/>
          <w:iCs/>
          <w:u w:val="single"/>
          <w:lang w:eastAsia="en-GB"/>
        </w:rPr>
      </w:pPr>
      <w:r>
        <w:rPr>
          <w:rFonts w:ascii="Arial" w:hAnsi="Arial" w:cs="Arial"/>
          <w:iCs/>
          <w:lang w:eastAsia="en-GB"/>
        </w:rPr>
        <w:t xml:space="preserve">Please ensure that if you change your </w:t>
      </w:r>
      <w:r w:rsidR="003859D8">
        <w:rPr>
          <w:rFonts w:ascii="Arial" w:hAnsi="Arial" w:cs="Arial"/>
          <w:iCs/>
          <w:lang w:eastAsia="en-GB"/>
        </w:rPr>
        <w:t>mobile telephone number o</w:t>
      </w:r>
      <w:r>
        <w:rPr>
          <w:rFonts w:ascii="Arial" w:hAnsi="Arial" w:cs="Arial"/>
          <w:iCs/>
          <w:lang w:eastAsia="en-GB"/>
        </w:rPr>
        <w:t>r</w:t>
      </w:r>
      <w:r w:rsidR="003859D8">
        <w:rPr>
          <w:rFonts w:ascii="Arial" w:hAnsi="Arial" w:cs="Arial"/>
          <w:iCs/>
          <w:lang w:eastAsia="en-GB"/>
        </w:rPr>
        <w:t xml:space="preserve"> email address</w:t>
      </w:r>
      <w:r w:rsidR="000D477E">
        <w:rPr>
          <w:rFonts w:ascii="Arial" w:hAnsi="Arial" w:cs="Arial"/>
          <w:iCs/>
          <w:lang w:eastAsia="en-GB"/>
        </w:rPr>
        <w:t>,</w:t>
      </w:r>
      <w:r w:rsidR="003859D8">
        <w:rPr>
          <w:rFonts w:ascii="Arial" w:hAnsi="Arial" w:cs="Arial"/>
          <w:iCs/>
          <w:lang w:eastAsia="en-GB"/>
        </w:rPr>
        <w:t xml:space="preserve"> </w:t>
      </w:r>
      <w:r>
        <w:rPr>
          <w:rFonts w:ascii="Arial" w:hAnsi="Arial" w:cs="Arial"/>
          <w:iCs/>
          <w:lang w:eastAsia="en-GB"/>
        </w:rPr>
        <w:t>you</w:t>
      </w:r>
      <w:r w:rsidR="003859D8">
        <w:rPr>
          <w:rFonts w:ascii="Arial" w:hAnsi="Arial" w:cs="Arial"/>
          <w:iCs/>
          <w:lang w:eastAsia="en-GB"/>
        </w:rPr>
        <w:t xml:space="preserve"> contact</w:t>
      </w:r>
      <w:r>
        <w:rPr>
          <w:rFonts w:ascii="Arial" w:hAnsi="Arial" w:cs="Arial"/>
          <w:iCs/>
          <w:lang w:eastAsia="en-GB"/>
        </w:rPr>
        <w:t xml:space="preserve"> the Surgery</w:t>
      </w:r>
      <w:r w:rsidR="003859D8">
        <w:rPr>
          <w:rFonts w:ascii="Arial" w:hAnsi="Arial" w:cs="Arial"/>
          <w:iCs/>
          <w:lang w:eastAsia="en-GB"/>
        </w:rPr>
        <w:t xml:space="preserve"> with </w:t>
      </w:r>
      <w:r>
        <w:rPr>
          <w:rFonts w:ascii="Arial" w:hAnsi="Arial" w:cs="Arial"/>
          <w:iCs/>
          <w:lang w:eastAsia="en-GB"/>
        </w:rPr>
        <w:t>your</w:t>
      </w:r>
      <w:r w:rsidR="003859D8">
        <w:rPr>
          <w:rFonts w:ascii="Arial" w:hAnsi="Arial" w:cs="Arial"/>
          <w:iCs/>
          <w:lang w:eastAsia="en-GB"/>
        </w:rPr>
        <w:t xml:space="preserve"> new details to ensure we have the correct </w:t>
      </w:r>
      <w:r>
        <w:rPr>
          <w:rFonts w:ascii="Arial" w:hAnsi="Arial" w:cs="Arial"/>
          <w:iCs/>
          <w:lang w:eastAsia="en-GB"/>
        </w:rPr>
        <w:t xml:space="preserve">contact </w:t>
      </w:r>
      <w:r w:rsidR="003859D8">
        <w:rPr>
          <w:rFonts w:ascii="Arial" w:hAnsi="Arial" w:cs="Arial"/>
          <w:iCs/>
          <w:lang w:eastAsia="en-GB"/>
        </w:rPr>
        <w:t xml:space="preserve">details on </w:t>
      </w:r>
      <w:r>
        <w:rPr>
          <w:rFonts w:ascii="Arial" w:hAnsi="Arial" w:cs="Arial"/>
          <w:iCs/>
          <w:lang w:eastAsia="en-GB"/>
        </w:rPr>
        <w:t>your</w:t>
      </w:r>
      <w:r w:rsidR="003859D8">
        <w:rPr>
          <w:rFonts w:ascii="Arial" w:hAnsi="Arial" w:cs="Arial"/>
          <w:iCs/>
          <w:lang w:eastAsia="en-GB"/>
        </w:rPr>
        <w:t xml:space="preserve"> medical record.</w:t>
      </w:r>
    </w:p>
    <w:p w14:paraId="3365EE94" w14:textId="77777777" w:rsidR="005C220A" w:rsidRDefault="005C220A" w:rsidP="00672CA4">
      <w:pPr>
        <w:rPr>
          <w:rFonts w:ascii="Arial" w:hAnsi="Arial" w:cs="Arial"/>
          <w:b/>
          <w:bCs/>
          <w:iCs/>
          <w:u w:val="single"/>
          <w:lang w:eastAsia="en-GB"/>
        </w:rPr>
      </w:pPr>
    </w:p>
    <w:p w14:paraId="585A8CD5" w14:textId="2A298AF0" w:rsidR="005C220A" w:rsidRPr="0049572D" w:rsidRDefault="00B108D1" w:rsidP="00B108D1">
      <w:pPr>
        <w:widowControl w:val="0"/>
        <w:rPr>
          <w:rFonts w:ascii="Arial" w:hAnsi="Arial" w:cs="Arial"/>
          <w:b/>
          <w:bCs/>
          <w:u w:val="single"/>
        </w:rPr>
      </w:pPr>
      <w:r w:rsidRPr="0049572D">
        <w:rPr>
          <w:rFonts w:ascii="Arial" w:hAnsi="Arial" w:cs="Arial"/>
          <w:b/>
          <w:bCs/>
          <w:u w:val="single"/>
        </w:rPr>
        <w:t>Dementia Café</w:t>
      </w:r>
    </w:p>
    <w:p w14:paraId="32534E86" w14:textId="00412723" w:rsidR="00B108D1" w:rsidRDefault="00B108D1" w:rsidP="00B108D1">
      <w:pPr>
        <w:widowControl w:val="0"/>
        <w:jc w:val="both"/>
        <w:rPr>
          <w:rFonts w:ascii="Arial" w:hAnsi="Arial" w:cs="Arial"/>
          <w:bCs/>
        </w:rPr>
      </w:pPr>
      <w:r>
        <w:rPr>
          <w:rFonts w:ascii="Arial" w:hAnsi="Arial" w:cs="Arial"/>
          <w:bCs/>
        </w:rPr>
        <w:t xml:space="preserve">The next </w:t>
      </w:r>
      <w:r w:rsidRPr="003550AB">
        <w:rPr>
          <w:rFonts w:ascii="Arial" w:hAnsi="Arial" w:cs="Arial"/>
          <w:bCs/>
        </w:rPr>
        <w:t xml:space="preserve">Great Bentley </w:t>
      </w:r>
      <w:r>
        <w:rPr>
          <w:rFonts w:ascii="Arial" w:hAnsi="Arial" w:cs="Arial"/>
          <w:bCs/>
        </w:rPr>
        <w:t>D</w:t>
      </w:r>
      <w:r w:rsidRPr="003550AB">
        <w:rPr>
          <w:rFonts w:ascii="Arial" w:hAnsi="Arial" w:cs="Arial"/>
          <w:bCs/>
        </w:rPr>
        <w:t xml:space="preserve">ementia Café </w:t>
      </w:r>
      <w:r>
        <w:rPr>
          <w:rFonts w:ascii="Arial" w:hAnsi="Arial" w:cs="Arial"/>
          <w:bCs/>
        </w:rPr>
        <w:t xml:space="preserve">will be held on Monday, 22 June 2026 from 11.00 am to 1.00 pm at </w:t>
      </w:r>
      <w:r w:rsidRPr="003550AB">
        <w:rPr>
          <w:rFonts w:ascii="Arial" w:hAnsi="Arial" w:cs="Arial"/>
          <w:bCs/>
        </w:rPr>
        <w:t>The Methodist Hall</w:t>
      </w:r>
      <w:r>
        <w:rPr>
          <w:rFonts w:ascii="Arial" w:hAnsi="Arial" w:cs="Arial"/>
          <w:bCs/>
        </w:rPr>
        <w:t>,</w:t>
      </w:r>
      <w:r w:rsidRPr="003550AB">
        <w:rPr>
          <w:rFonts w:ascii="Arial" w:hAnsi="Arial" w:cs="Arial"/>
          <w:bCs/>
        </w:rPr>
        <w:t xml:space="preserve"> Forge Lane</w:t>
      </w:r>
      <w:r>
        <w:rPr>
          <w:rFonts w:ascii="Arial" w:hAnsi="Arial" w:cs="Arial"/>
          <w:bCs/>
        </w:rPr>
        <w:t>,</w:t>
      </w:r>
      <w:r w:rsidRPr="003550AB">
        <w:rPr>
          <w:rFonts w:ascii="Arial" w:hAnsi="Arial" w:cs="Arial"/>
          <w:bCs/>
        </w:rPr>
        <w:t xml:space="preserve"> Great Bentley</w:t>
      </w:r>
      <w:r>
        <w:rPr>
          <w:rFonts w:ascii="Arial" w:hAnsi="Arial" w:cs="Arial"/>
          <w:bCs/>
        </w:rPr>
        <w:t xml:space="preserve">.  </w:t>
      </w:r>
      <w:r w:rsidRPr="003550AB">
        <w:rPr>
          <w:rFonts w:ascii="Arial" w:hAnsi="Arial" w:cs="Arial"/>
          <w:bCs/>
        </w:rPr>
        <w:t>If you are a patient</w:t>
      </w:r>
      <w:r>
        <w:rPr>
          <w:rFonts w:ascii="Arial" w:hAnsi="Arial" w:cs="Arial"/>
          <w:bCs/>
        </w:rPr>
        <w:t xml:space="preserve">, </w:t>
      </w:r>
      <w:r w:rsidRPr="003550AB">
        <w:rPr>
          <w:rFonts w:ascii="Arial" w:hAnsi="Arial" w:cs="Arial"/>
          <w:bCs/>
        </w:rPr>
        <w:t>carer or a family member</w:t>
      </w:r>
      <w:r>
        <w:rPr>
          <w:rFonts w:ascii="Arial" w:hAnsi="Arial" w:cs="Arial"/>
          <w:bCs/>
        </w:rPr>
        <w:t>,</w:t>
      </w:r>
      <w:r w:rsidRPr="003550AB">
        <w:rPr>
          <w:rFonts w:ascii="Arial" w:hAnsi="Arial" w:cs="Arial"/>
          <w:bCs/>
        </w:rPr>
        <w:t xml:space="preserve"> you are welcome to attend. </w:t>
      </w:r>
    </w:p>
    <w:p w14:paraId="7C9D99DA" w14:textId="77777777" w:rsidR="00B108D1" w:rsidRDefault="00B108D1" w:rsidP="00672CA4">
      <w:pPr>
        <w:rPr>
          <w:rFonts w:ascii="Arial" w:hAnsi="Arial" w:cs="Arial"/>
          <w:b/>
          <w:bCs/>
          <w:iCs/>
          <w:u w:val="single"/>
          <w:lang w:eastAsia="en-GB"/>
        </w:rPr>
      </w:pPr>
    </w:p>
    <w:p w14:paraId="1882B4EE" w14:textId="77777777" w:rsidR="00B108D1" w:rsidRDefault="00B108D1" w:rsidP="00672CA4">
      <w:pPr>
        <w:rPr>
          <w:rFonts w:ascii="Arial" w:hAnsi="Arial" w:cs="Arial"/>
          <w:b/>
          <w:bCs/>
          <w:iCs/>
          <w:u w:val="single"/>
          <w:lang w:eastAsia="en-GB"/>
        </w:rPr>
      </w:pPr>
    </w:p>
    <w:p w14:paraId="55F28F05" w14:textId="77777777" w:rsidR="003859D8" w:rsidRDefault="003859D8" w:rsidP="00672CA4">
      <w:pPr>
        <w:rPr>
          <w:rFonts w:ascii="Arial" w:hAnsi="Arial" w:cs="Arial"/>
          <w:b/>
          <w:bCs/>
          <w:iCs/>
          <w:u w:val="single"/>
          <w:lang w:eastAsia="en-GB"/>
        </w:rPr>
      </w:pPr>
    </w:p>
    <w:p w14:paraId="357B4790" w14:textId="77777777" w:rsidR="003859D8" w:rsidRDefault="003859D8" w:rsidP="00672CA4">
      <w:pPr>
        <w:rPr>
          <w:rFonts w:ascii="Arial" w:hAnsi="Arial" w:cs="Arial"/>
          <w:b/>
          <w:bCs/>
          <w:iCs/>
          <w:u w:val="single"/>
          <w:lang w:eastAsia="en-GB"/>
        </w:rPr>
      </w:pPr>
    </w:p>
    <w:p w14:paraId="0DA298E5" w14:textId="77777777" w:rsidR="003859D8" w:rsidRDefault="003859D8" w:rsidP="00672CA4">
      <w:pPr>
        <w:rPr>
          <w:rFonts w:ascii="Arial" w:hAnsi="Arial" w:cs="Arial"/>
          <w:b/>
          <w:bCs/>
          <w:iCs/>
          <w:u w:val="single"/>
          <w:lang w:eastAsia="en-GB"/>
        </w:rPr>
      </w:pPr>
    </w:p>
    <w:p w14:paraId="1CF93AB1" w14:textId="77777777" w:rsidR="003859D8" w:rsidRDefault="003859D8" w:rsidP="00672CA4">
      <w:pPr>
        <w:rPr>
          <w:rFonts w:ascii="Arial" w:hAnsi="Arial" w:cs="Arial"/>
          <w:b/>
          <w:bCs/>
          <w:iCs/>
          <w:u w:val="single"/>
          <w:lang w:eastAsia="en-GB"/>
        </w:rPr>
      </w:pPr>
    </w:p>
    <w:p w14:paraId="52BC87CE" w14:textId="77777777" w:rsidR="003859D8" w:rsidRDefault="003859D8" w:rsidP="00672CA4">
      <w:pPr>
        <w:rPr>
          <w:rFonts w:ascii="Arial" w:hAnsi="Arial" w:cs="Arial"/>
          <w:b/>
          <w:bCs/>
          <w:iCs/>
          <w:u w:val="single"/>
          <w:lang w:eastAsia="en-GB"/>
        </w:rPr>
      </w:pPr>
    </w:p>
    <w:p w14:paraId="5881F911" w14:textId="77777777" w:rsidR="003859D8" w:rsidRDefault="003859D8" w:rsidP="00672CA4">
      <w:pPr>
        <w:rPr>
          <w:rFonts w:ascii="Arial" w:hAnsi="Arial" w:cs="Arial"/>
          <w:b/>
          <w:bCs/>
          <w:iCs/>
          <w:u w:val="single"/>
          <w:lang w:eastAsia="en-GB"/>
        </w:rPr>
      </w:pPr>
    </w:p>
    <w:p w14:paraId="4D4F8467" w14:textId="16C3DF40" w:rsidR="005C220A" w:rsidRDefault="00AA787C" w:rsidP="00672CA4">
      <w:pPr>
        <w:rPr>
          <w:rFonts w:ascii="Arial" w:hAnsi="Arial" w:cs="Arial"/>
          <w:b/>
          <w:bCs/>
          <w:iCs/>
          <w:u w:val="single"/>
          <w:lang w:eastAsia="en-GB"/>
        </w:rPr>
      </w:pPr>
      <w:r>
        <w:rPr>
          <w:rFonts w:ascii="Arial" w:hAnsi="Arial" w:cs="Arial"/>
          <w:b/>
          <w:bCs/>
          <w:iCs/>
          <w:u w:val="single"/>
          <w:lang w:eastAsia="en-GB"/>
        </w:rPr>
        <w:t>S</w:t>
      </w:r>
      <w:r w:rsidR="00672CA4">
        <w:rPr>
          <w:rFonts w:ascii="Arial" w:hAnsi="Arial" w:cs="Arial"/>
          <w:b/>
          <w:bCs/>
          <w:iCs/>
          <w:u w:val="single"/>
          <w:lang w:eastAsia="en-GB"/>
        </w:rPr>
        <w:t>urgery Training Afternoon</w:t>
      </w:r>
    </w:p>
    <w:p w14:paraId="3D3F3790" w14:textId="147B3356" w:rsidR="006F05B3" w:rsidRDefault="00672CA4" w:rsidP="00B92EB2">
      <w:pPr>
        <w:rPr>
          <w:rFonts w:ascii="Arial" w:hAnsi="Arial" w:cs="Arial"/>
          <w:b/>
          <w:bCs/>
          <w:iCs/>
          <w:u w:val="single"/>
          <w:lang w:eastAsia="en-GB"/>
        </w:rPr>
      </w:pPr>
      <w:r>
        <w:rPr>
          <w:rFonts w:ascii="Arial" w:hAnsi="Arial" w:cs="Arial"/>
          <w:bCs/>
          <w:iCs/>
          <w:lang w:eastAsia="en-GB"/>
        </w:rPr>
        <w:t xml:space="preserve">Along with all other surgeries in the area we will be shut from 12 noon on </w:t>
      </w:r>
      <w:r w:rsidR="00E7414D">
        <w:rPr>
          <w:rFonts w:ascii="Arial" w:hAnsi="Arial" w:cs="Arial"/>
          <w:bCs/>
          <w:iCs/>
          <w:lang w:eastAsia="en-GB"/>
        </w:rPr>
        <w:t>T</w:t>
      </w:r>
      <w:r w:rsidR="005F2BA0">
        <w:rPr>
          <w:rFonts w:ascii="Arial" w:hAnsi="Arial" w:cs="Arial"/>
          <w:bCs/>
          <w:iCs/>
          <w:lang w:eastAsia="en-GB"/>
        </w:rPr>
        <w:t>uesday</w:t>
      </w:r>
      <w:r w:rsidR="00E7414D">
        <w:rPr>
          <w:rFonts w:ascii="Arial" w:hAnsi="Arial" w:cs="Arial"/>
          <w:bCs/>
          <w:iCs/>
          <w:lang w:eastAsia="en-GB"/>
        </w:rPr>
        <w:t xml:space="preserve">, </w:t>
      </w:r>
      <w:r w:rsidR="005F2BA0">
        <w:rPr>
          <w:rFonts w:ascii="Arial" w:hAnsi="Arial" w:cs="Arial"/>
          <w:bCs/>
          <w:iCs/>
          <w:lang w:eastAsia="en-GB"/>
        </w:rPr>
        <w:t>1</w:t>
      </w:r>
      <w:r w:rsidR="00CA1B80">
        <w:rPr>
          <w:rFonts w:ascii="Arial" w:hAnsi="Arial" w:cs="Arial"/>
          <w:bCs/>
          <w:iCs/>
          <w:lang w:eastAsia="en-GB"/>
        </w:rPr>
        <w:t xml:space="preserve">6 </w:t>
      </w:r>
      <w:r>
        <w:rPr>
          <w:rFonts w:ascii="Arial" w:hAnsi="Arial" w:cs="Arial"/>
          <w:bCs/>
          <w:iCs/>
          <w:lang w:eastAsia="en-GB"/>
        </w:rPr>
        <w:t>June 202</w:t>
      </w:r>
      <w:r w:rsidR="00CA1B80">
        <w:rPr>
          <w:rFonts w:ascii="Arial" w:hAnsi="Arial" w:cs="Arial"/>
          <w:bCs/>
          <w:iCs/>
          <w:lang w:eastAsia="en-GB"/>
        </w:rPr>
        <w:t>5</w:t>
      </w:r>
      <w:r>
        <w:rPr>
          <w:rFonts w:ascii="Arial" w:hAnsi="Arial" w:cs="Arial"/>
          <w:bCs/>
          <w:iCs/>
          <w:lang w:eastAsia="en-GB"/>
        </w:rPr>
        <w:t xml:space="preserve"> for staff training.  If patients require urgent </w:t>
      </w:r>
      <w:r w:rsidR="00E7414D">
        <w:rPr>
          <w:rFonts w:ascii="Arial" w:hAnsi="Arial" w:cs="Arial"/>
          <w:bCs/>
          <w:iCs/>
          <w:lang w:eastAsia="en-GB"/>
        </w:rPr>
        <w:t xml:space="preserve">medical </w:t>
      </w:r>
      <w:r>
        <w:rPr>
          <w:rFonts w:ascii="Arial" w:hAnsi="Arial" w:cs="Arial"/>
          <w:bCs/>
          <w:iCs/>
          <w:lang w:eastAsia="en-GB"/>
        </w:rPr>
        <w:t>care on this afternoon</w:t>
      </w:r>
      <w:r w:rsidR="00FB558D">
        <w:rPr>
          <w:rFonts w:ascii="Arial" w:hAnsi="Arial" w:cs="Arial"/>
          <w:bCs/>
          <w:iCs/>
          <w:lang w:eastAsia="en-GB"/>
        </w:rPr>
        <w:t>,</w:t>
      </w:r>
      <w:r>
        <w:rPr>
          <w:rFonts w:ascii="Arial" w:hAnsi="Arial" w:cs="Arial"/>
          <w:bCs/>
          <w:iCs/>
          <w:lang w:eastAsia="en-GB"/>
        </w:rPr>
        <w:t xml:space="preserve"> then th</w:t>
      </w:r>
      <w:r w:rsidR="008A7751">
        <w:rPr>
          <w:rFonts w:ascii="Arial" w:hAnsi="Arial" w:cs="Arial"/>
          <w:bCs/>
          <w:iCs/>
          <w:lang w:eastAsia="en-GB"/>
        </w:rPr>
        <w:t>is is available by contacting</w:t>
      </w:r>
      <w:r>
        <w:rPr>
          <w:rFonts w:ascii="Arial" w:hAnsi="Arial" w:cs="Arial"/>
          <w:bCs/>
          <w:iCs/>
          <w:lang w:eastAsia="en-GB"/>
        </w:rPr>
        <w:t xml:space="preserve"> </w:t>
      </w:r>
      <w:r w:rsidR="00CA1B80">
        <w:rPr>
          <w:rFonts w:ascii="Arial" w:hAnsi="Arial" w:cs="Arial"/>
          <w:bCs/>
          <w:iCs/>
          <w:lang w:eastAsia="en-GB"/>
        </w:rPr>
        <w:t xml:space="preserve">NHS </w:t>
      </w:r>
      <w:r>
        <w:rPr>
          <w:rFonts w:ascii="Arial" w:hAnsi="Arial" w:cs="Arial"/>
          <w:bCs/>
          <w:iCs/>
          <w:lang w:eastAsia="en-GB"/>
        </w:rPr>
        <w:t>111 for assistance.</w:t>
      </w:r>
    </w:p>
    <w:p w14:paraId="3D435B5D" w14:textId="77777777" w:rsidR="006F05B3" w:rsidRDefault="006F05B3" w:rsidP="00B92EB2">
      <w:pPr>
        <w:rPr>
          <w:rFonts w:ascii="Arial" w:hAnsi="Arial" w:cs="Arial"/>
          <w:b/>
          <w:bCs/>
          <w:iCs/>
          <w:u w:val="single"/>
          <w:lang w:eastAsia="en-GB"/>
        </w:rPr>
      </w:pPr>
    </w:p>
    <w:p w14:paraId="0A38889C" w14:textId="7358475B" w:rsidR="005C220A" w:rsidRDefault="00B92EB2" w:rsidP="00B92EB2">
      <w:pPr>
        <w:rPr>
          <w:rFonts w:ascii="Arial" w:hAnsi="Arial" w:cs="Arial"/>
          <w:b/>
          <w:bCs/>
          <w:iCs/>
          <w:u w:val="single"/>
          <w:lang w:eastAsia="en-GB"/>
        </w:rPr>
      </w:pPr>
      <w:r>
        <w:rPr>
          <w:rFonts w:ascii="Arial" w:hAnsi="Arial" w:cs="Arial"/>
          <w:b/>
          <w:bCs/>
          <w:iCs/>
          <w:u w:val="single"/>
          <w:lang w:eastAsia="en-GB"/>
        </w:rPr>
        <w:t>Patient Participation Group Meetings</w:t>
      </w:r>
    </w:p>
    <w:p w14:paraId="28E0CB9D" w14:textId="7E1A7A89" w:rsidR="00B92EB2" w:rsidRDefault="008A7751" w:rsidP="00B92EB2">
      <w:pPr>
        <w:jc w:val="both"/>
        <w:rPr>
          <w:rFonts w:ascii="Arial" w:hAnsi="Arial" w:cs="Arial"/>
        </w:rPr>
      </w:pPr>
      <w:r>
        <w:rPr>
          <w:rFonts w:ascii="Arial" w:hAnsi="Arial" w:cs="Arial"/>
        </w:rPr>
        <w:t xml:space="preserve">There will not be </w:t>
      </w:r>
      <w:r w:rsidR="0037607E">
        <w:rPr>
          <w:rFonts w:ascii="Arial" w:hAnsi="Arial" w:cs="Arial"/>
        </w:rPr>
        <w:t xml:space="preserve">a </w:t>
      </w:r>
      <w:r>
        <w:rPr>
          <w:rFonts w:ascii="Arial" w:hAnsi="Arial" w:cs="Arial"/>
        </w:rPr>
        <w:t>Patient Participation Group meeting in June.</w:t>
      </w:r>
    </w:p>
    <w:p w14:paraId="30301F6F" w14:textId="77777777" w:rsidR="00E6582C" w:rsidRDefault="00E6582C" w:rsidP="00B92EB2">
      <w:pPr>
        <w:jc w:val="both"/>
        <w:rPr>
          <w:rFonts w:ascii="Arial" w:hAnsi="Arial" w:cs="Arial"/>
        </w:rPr>
      </w:pPr>
    </w:p>
    <w:p w14:paraId="60710CA4" w14:textId="77777777" w:rsidR="00B92EB2" w:rsidRDefault="00B92EB2" w:rsidP="00B92EB2">
      <w:pPr>
        <w:widowControl w:val="0"/>
        <w:tabs>
          <w:tab w:val="left" w:pos="6225"/>
        </w:tabs>
        <w:jc w:val="both"/>
        <w:rPr>
          <w:rFonts w:ascii="Arial" w:hAnsi="Arial" w:cs="Arial"/>
        </w:rPr>
      </w:pPr>
      <w:r>
        <w:rPr>
          <w:rFonts w:ascii="Arial" w:hAnsi="Arial" w:cs="Arial"/>
        </w:rPr>
        <w:tab/>
      </w:r>
    </w:p>
    <w:p w14:paraId="2B30E0A3" w14:textId="4A5A9205" w:rsidR="00B92EB2" w:rsidRDefault="00B92EB2" w:rsidP="00AA787C">
      <w:pPr>
        <w:widowControl w:val="0"/>
        <w:jc w:val="both"/>
        <w:rPr>
          <w:rFonts w:ascii="Arial" w:hAnsi="Arial" w:cs="Arial"/>
        </w:rPr>
      </w:pPr>
      <w:r>
        <w:rPr>
          <w:rFonts w:ascii="Arial" w:hAnsi="Arial" w:cs="Arial"/>
          <w:b/>
        </w:rPr>
        <w:t xml:space="preserve">Sue Mitson </w:t>
      </w:r>
      <w:r w:rsidRPr="00041F21">
        <w:rPr>
          <w:rFonts w:ascii="Arial" w:hAnsi="Arial" w:cs="Arial"/>
          <w:b/>
        </w:rPr>
        <w:t xml:space="preserve">– </w:t>
      </w:r>
      <w:r>
        <w:rPr>
          <w:rFonts w:ascii="Arial" w:hAnsi="Arial" w:cs="Arial"/>
          <w:b/>
        </w:rPr>
        <w:t>Operations</w:t>
      </w:r>
      <w:r w:rsidRPr="00041F21">
        <w:rPr>
          <w:rFonts w:ascii="Arial" w:hAnsi="Arial" w:cs="Arial"/>
          <w:b/>
        </w:rPr>
        <w:t xml:space="preserve"> Manager</w:t>
      </w:r>
    </w:p>
    <w:sectPr w:rsidR="00B92EB2" w:rsidSect="000C7F0C">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E5BDB"/>
    <w:multiLevelType w:val="multilevel"/>
    <w:tmpl w:val="73201F80"/>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DA7F8C"/>
    <w:multiLevelType w:val="multilevel"/>
    <w:tmpl w:val="CDCA6D5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DE6CA6"/>
    <w:multiLevelType w:val="hybridMultilevel"/>
    <w:tmpl w:val="4E64B4F2"/>
    <w:lvl w:ilvl="0" w:tplc="7048E2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716325">
    <w:abstractNumId w:val="1"/>
  </w:num>
  <w:num w:numId="2" w16cid:durableId="1590233387">
    <w:abstractNumId w:val="0"/>
  </w:num>
  <w:num w:numId="3" w16cid:durableId="37511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AB0"/>
    <w:rsid w:val="00010EC4"/>
    <w:rsid w:val="00011FF9"/>
    <w:rsid w:val="00014C1C"/>
    <w:rsid w:val="00015D1B"/>
    <w:rsid w:val="00017D49"/>
    <w:rsid w:val="00041F21"/>
    <w:rsid w:val="00050057"/>
    <w:rsid w:val="0005519B"/>
    <w:rsid w:val="000562D4"/>
    <w:rsid w:val="0006028D"/>
    <w:rsid w:val="000627E0"/>
    <w:rsid w:val="00081C9E"/>
    <w:rsid w:val="00084F83"/>
    <w:rsid w:val="000975EA"/>
    <w:rsid w:val="000B4019"/>
    <w:rsid w:val="000B68D7"/>
    <w:rsid w:val="000C3444"/>
    <w:rsid w:val="000C67EF"/>
    <w:rsid w:val="000C7F0C"/>
    <w:rsid w:val="000D477E"/>
    <w:rsid w:val="000E44E1"/>
    <w:rsid w:val="000E6A9E"/>
    <w:rsid w:val="00101ABA"/>
    <w:rsid w:val="0012181C"/>
    <w:rsid w:val="00122443"/>
    <w:rsid w:val="00123FF2"/>
    <w:rsid w:val="00126D0F"/>
    <w:rsid w:val="00142522"/>
    <w:rsid w:val="00156DF0"/>
    <w:rsid w:val="00161E04"/>
    <w:rsid w:val="00172C53"/>
    <w:rsid w:val="001859B6"/>
    <w:rsid w:val="001B1BD2"/>
    <w:rsid w:val="001B3975"/>
    <w:rsid w:val="001B5D2B"/>
    <w:rsid w:val="001C3035"/>
    <w:rsid w:val="001E66F5"/>
    <w:rsid w:val="001F2A09"/>
    <w:rsid w:val="00221549"/>
    <w:rsid w:val="00241FA7"/>
    <w:rsid w:val="00253671"/>
    <w:rsid w:val="002611AB"/>
    <w:rsid w:val="00262999"/>
    <w:rsid w:val="00281FCE"/>
    <w:rsid w:val="00290614"/>
    <w:rsid w:val="002A14BF"/>
    <w:rsid w:val="002B3D2C"/>
    <w:rsid w:val="002C71A2"/>
    <w:rsid w:val="002D53BD"/>
    <w:rsid w:val="002F7841"/>
    <w:rsid w:val="00315035"/>
    <w:rsid w:val="00315DFC"/>
    <w:rsid w:val="003327E4"/>
    <w:rsid w:val="00332DDF"/>
    <w:rsid w:val="00340CC2"/>
    <w:rsid w:val="0034149B"/>
    <w:rsid w:val="00362217"/>
    <w:rsid w:val="00366212"/>
    <w:rsid w:val="0037607E"/>
    <w:rsid w:val="003859D8"/>
    <w:rsid w:val="0038625E"/>
    <w:rsid w:val="00392543"/>
    <w:rsid w:val="00404B44"/>
    <w:rsid w:val="0042478D"/>
    <w:rsid w:val="00425674"/>
    <w:rsid w:val="00440B8D"/>
    <w:rsid w:val="0044233D"/>
    <w:rsid w:val="004452B7"/>
    <w:rsid w:val="00451D4F"/>
    <w:rsid w:val="00455FC2"/>
    <w:rsid w:val="004713F0"/>
    <w:rsid w:val="00490D24"/>
    <w:rsid w:val="00492E3B"/>
    <w:rsid w:val="004A09C4"/>
    <w:rsid w:val="004B0718"/>
    <w:rsid w:val="004D52DF"/>
    <w:rsid w:val="004D67F8"/>
    <w:rsid w:val="004E789E"/>
    <w:rsid w:val="004F6093"/>
    <w:rsid w:val="0050182B"/>
    <w:rsid w:val="00511D9A"/>
    <w:rsid w:val="00526715"/>
    <w:rsid w:val="00533A01"/>
    <w:rsid w:val="00546099"/>
    <w:rsid w:val="00560C70"/>
    <w:rsid w:val="0056174F"/>
    <w:rsid w:val="00564021"/>
    <w:rsid w:val="00573B90"/>
    <w:rsid w:val="00596F5C"/>
    <w:rsid w:val="005A7F9D"/>
    <w:rsid w:val="005C220A"/>
    <w:rsid w:val="005D5AC1"/>
    <w:rsid w:val="005F2BA0"/>
    <w:rsid w:val="005F5448"/>
    <w:rsid w:val="00616C53"/>
    <w:rsid w:val="00630803"/>
    <w:rsid w:val="00637D72"/>
    <w:rsid w:val="00660C00"/>
    <w:rsid w:val="00672CA4"/>
    <w:rsid w:val="00695A33"/>
    <w:rsid w:val="006A2BBD"/>
    <w:rsid w:val="006A2D53"/>
    <w:rsid w:val="006C3AB0"/>
    <w:rsid w:val="006D3EC3"/>
    <w:rsid w:val="006D4263"/>
    <w:rsid w:val="006D52BF"/>
    <w:rsid w:val="006F05B3"/>
    <w:rsid w:val="00701BB5"/>
    <w:rsid w:val="00704A62"/>
    <w:rsid w:val="00746F77"/>
    <w:rsid w:val="0075004D"/>
    <w:rsid w:val="00786C0F"/>
    <w:rsid w:val="007A5DA7"/>
    <w:rsid w:val="007B4D9B"/>
    <w:rsid w:val="007D42AF"/>
    <w:rsid w:val="007F604C"/>
    <w:rsid w:val="00836A0A"/>
    <w:rsid w:val="00840639"/>
    <w:rsid w:val="00841069"/>
    <w:rsid w:val="00845B88"/>
    <w:rsid w:val="008547C3"/>
    <w:rsid w:val="008A3B2E"/>
    <w:rsid w:val="008A3E5C"/>
    <w:rsid w:val="008A5DF5"/>
    <w:rsid w:val="008A7751"/>
    <w:rsid w:val="008B3A95"/>
    <w:rsid w:val="008C17A5"/>
    <w:rsid w:val="008F1E2F"/>
    <w:rsid w:val="00923FF6"/>
    <w:rsid w:val="00940460"/>
    <w:rsid w:val="009415B7"/>
    <w:rsid w:val="00943014"/>
    <w:rsid w:val="009447DC"/>
    <w:rsid w:val="009463FA"/>
    <w:rsid w:val="00955F93"/>
    <w:rsid w:val="00997825"/>
    <w:rsid w:val="009A7EDB"/>
    <w:rsid w:val="009D4D97"/>
    <w:rsid w:val="009E3491"/>
    <w:rsid w:val="009E5E8F"/>
    <w:rsid w:val="00A02ED5"/>
    <w:rsid w:val="00A61504"/>
    <w:rsid w:val="00AA787C"/>
    <w:rsid w:val="00AB1F3E"/>
    <w:rsid w:val="00AC67AB"/>
    <w:rsid w:val="00AD5D75"/>
    <w:rsid w:val="00AE1E03"/>
    <w:rsid w:val="00B108D1"/>
    <w:rsid w:val="00B31886"/>
    <w:rsid w:val="00B92EB2"/>
    <w:rsid w:val="00B962BA"/>
    <w:rsid w:val="00BA15EE"/>
    <w:rsid w:val="00BA7541"/>
    <w:rsid w:val="00BB74E5"/>
    <w:rsid w:val="00BC691A"/>
    <w:rsid w:val="00BF6A60"/>
    <w:rsid w:val="00C01C40"/>
    <w:rsid w:val="00C21430"/>
    <w:rsid w:val="00C245B0"/>
    <w:rsid w:val="00C261B8"/>
    <w:rsid w:val="00C30513"/>
    <w:rsid w:val="00C50670"/>
    <w:rsid w:val="00C93BAF"/>
    <w:rsid w:val="00C9461D"/>
    <w:rsid w:val="00C97552"/>
    <w:rsid w:val="00CA196E"/>
    <w:rsid w:val="00CA1B80"/>
    <w:rsid w:val="00CA42FA"/>
    <w:rsid w:val="00CA4DD2"/>
    <w:rsid w:val="00D3494E"/>
    <w:rsid w:val="00D4010C"/>
    <w:rsid w:val="00D41ECF"/>
    <w:rsid w:val="00D44C3C"/>
    <w:rsid w:val="00D72316"/>
    <w:rsid w:val="00D74149"/>
    <w:rsid w:val="00D8258C"/>
    <w:rsid w:val="00D8697E"/>
    <w:rsid w:val="00D96848"/>
    <w:rsid w:val="00DB7471"/>
    <w:rsid w:val="00DC0559"/>
    <w:rsid w:val="00DD5BCE"/>
    <w:rsid w:val="00E076AF"/>
    <w:rsid w:val="00E077E3"/>
    <w:rsid w:val="00E1258F"/>
    <w:rsid w:val="00E26EF2"/>
    <w:rsid w:val="00E32BB4"/>
    <w:rsid w:val="00E349D7"/>
    <w:rsid w:val="00E63A6F"/>
    <w:rsid w:val="00E653CA"/>
    <w:rsid w:val="00E6582C"/>
    <w:rsid w:val="00E65FD6"/>
    <w:rsid w:val="00E7414D"/>
    <w:rsid w:val="00E76CDE"/>
    <w:rsid w:val="00E80D5F"/>
    <w:rsid w:val="00E84D40"/>
    <w:rsid w:val="00EA3B20"/>
    <w:rsid w:val="00EB3F7D"/>
    <w:rsid w:val="00EE783A"/>
    <w:rsid w:val="00F2502A"/>
    <w:rsid w:val="00F54984"/>
    <w:rsid w:val="00F776AB"/>
    <w:rsid w:val="00F8002D"/>
    <w:rsid w:val="00F86B30"/>
    <w:rsid w:val="00F9597C"/>
    <w:rsid w:val="00F97BD7"/>
    <w:rsid w:val="00FA38E9"/>
    <w:rsid w:val="00FA3C98"/>
    <w:rsid w:val="00FB4C3F"/>
    <w:rsid w:val="00FB4CB0"/>
    <w:rsid w:val="00FB558D"/>
    <w:rsid w:val="00FB7EDE"/>
    <w:rsid w:val="00FC437B"/>
    <w:rsid w:val="00FC58C9"/>
    <w:rsid w:val="00FF6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A5C7E8"/>
  <w15:docId w15:val="{002673EB-B3B2-44E5-B9FB-2FB8D980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3CA"/>
    <w:rPr>
      <w:rFonts w:cs="Times New Roman"/>
      <w:sz w:val="24"/>
      <w:szCs w:val="24"/>
    </w:rPr>
  </w:style>
  <w:style w:type="paragraph" w:styleId="Heading1">
    <w:name w:val="heading 1"/>
    <w:basedOn w:val="Normal"/>
    <w:next w:val="Normal"/>
    <w:link w:val="Heading1Char"/>
    <w:uiPriority w:val="9"/>
    <w:qFormat/>
    <w:rsid w:val="00E653C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653C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653C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653C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653C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653C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653CA"/>
    <w:pPr>
      <w:spacing w:before="240" w:after="60"/>
      <w:outlineLvl w:val="6"/>
    </w:pPr>
  </w:style>
  <w:style w:type="paragraph" w:styleId="Heading8">
    <w:name w:val="heading 8"/>
    <w:basedOn w:val="Normal"/>
    <w:next w:val="Normal"/>
    <w:link w:val="Heading8Char"/>
    <w:uiPriority w:val="9"/>
    <w:semiHidden/>
    <w:unhideWhenUsed/>
    <w:qFormat/>
    <w:rsid w:val="00E653CA"/>
    <w:pPr>
      <w:spacing w:before="240" w:after="60"/>
      <w:outlineLvl w:val="7"/>
    </w:pPr>
    <w:rPr>
      <w:i/>
      <w:iCs/>
    </w:rPr>
  </w:style>
  <w:style w:type="paragraph" w:styleId="Heading9">
    <w:name w:val="heading 9"/>
    <w:basedOn w:val="Normal"/>
    <w:next w:val="Normal"/>
    <w:link w:val="Heading9Char"/>
    <w:uiPriority w:val="9"/>
    <w:semiHidden/>
    <w:unhideWhenUsed/>
    <w:qFormat/>
    <w:rsid w:val="00E653C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653CA"/>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E653CA"/>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E653CA"/>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E653CA"/>
    <w:rPr>
      <w:rFonts w:cs="Times New Roman"/>
      <w:b/>
      <w:bCs/>
      <w:sz w:val="28"/>
      <w:szCs w:val="28"/>
    </w:rPr>
  </w:style>
  <w:style w:type="character" w:customStyle="1" w:styleId="Heading5Char">
    <w:name w:val="Heading 5 Char"/>
    <w:basedOn w:val="DefaultParagraphFont"/>
    <w:link w:val="Heading5"/>
    <w:uiPriority w:val="9"/>
    <w:semiHidden/>
    <w:locked/>
    <w:rsid w:val="00E653CA"/>
    <w:rPr>
      <w:rFonts w:cs="Times New Roman"/>
      <w:b/>
      <w:bCs/>
      <w:i/>
      <w:iCs/>
      <w:sz w:val="26"/>
      <w:szCs w:val="26"/>
    </w:rPr>
  </w:style>
  <w:style w:type="character" w:customStyle="1" w:styleId="Heading6Char">
    <w:name w:val="Heading 6 Char"/>
    <w:basedOn w:val="DefaultParagraphFont"/>
    <w:link w:val="Heading6"/>
    <w:uiPriority w:val="9"/>
    <w:semiHidden/>
    <w:locked/>
    <w:rsid w:val="00E653CA"/>
    <w:rPr>
      <w:rFonts w:cs="Times New Roman"/>
      <w:b/>
      <w:bCs/>
    </w:rPr>
  </w:style>
  <w:style w:type="character" w:customStyle="1" w:styleId="Heading7Char">
    <w:name w:val="Heading 7 Char"/>
    <w:basedOn w:val="DefaultParagraphFont"/>
    <w:link w:val="Heading7"/>
    <w:uiPriority w:val="9"/>
    <w:semiHidden/>
    <w:locked/>
    <w:rsid w:val="00E653CA"/>
    <w:rPr>
      <w:rFonts w:cs="Times New Roman"/>
      <w:sz w:val="24"/>
      <w:szCs w:val="24"/>
    </w:rPr>
  </w:style>
  <w:style w:type="character" w:customStyle="1" w:styleId="Heading8Char">
    <w:name w:val="Heading 8 Char"/>
    <w:basedOn w:val="DefaultParagraphFont"/>
    <w:link w:val="Heading8"/>
    <w:uiPriority w:val="9"/>
    <w:semiHidden/>
    <w:locked/>
    <w:rsid w:val="00E653CA"/>
    <w:rPr>
      <w:rFonts w:cs="Times New Roman"/>
      <w:i/>
      <w:iCs/>
      <w:sz w:val="24"/>
      <w:szCs w:val="24"/>
    </w:rPr>
  </w:style>
  <w:style w:type="character" w:customStyle="1" w:styleId="Heading9Char">
    <w:name w:val="Heading 9 Char"/>
    <w:basedOn w:val="DefaultParagraphFont"/>
    <w:link w:val="Heading9"/>
    <w:uiPriority w:val="9"/>
    <w:semiHidden/>
    <w:locked/>
    <w:rsid w:val="00E653CA"/>
    <w:rPr>
      <w:rFonts w:asciiTheme="majorHAnsi" w:eastAsiaTheme="majorEastAsia" w:hAnsiTheme="majorHAnsi" w:cs="Times New Roman"/>
    </w:rPr>
  </w:style>
  <w:style w:type="paragraph" w:styleId="Title">
    <w:name w:val="Title"/>
    <w:basedOn w:val="Normal"/>
    <w:next w:val="Normal"/>
    <w:link w:val="TitleChar"/>
    <w:uiPriority w:val="10"/>
    <w:qFormat/>
    <w:rsid w:val="00E653C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E653CA"/>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rsid w:val="00E653C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locked/>
    <w:rsid w:val="00E653CA"/>
    <w:rPr>
      <w:rFonts w:asciiTheme="majorHAnsi" w:eastAsiaTheme="majorEastAsia" w:hAnsiTheme="majorHAnsi" w:cs="Times New Roman"/>
      <w:sz w:val="24"/>
      <w:szCs w:val="24"/>
    </w:rPr>
  </w:style>
  <w:style w:type="character" w:styleId="Strong">
    <w:name w:val="Strong"/>
    <w:basedOn w:val="DefaultParagraphFont"/>
    <w:uiPriority w:val="22"/>
    <w:qFormat/>
    <w:rsid w:val="00E653CA"/>
    <w:rPr>
      <w:rFonts w:cs="Times New Roman"/>
      <w:b/>
      <w:bCs/>
    </w:rPr>
  </w:style>
  <w:style w:type="character" w:styleId="Emphasis">
    <w:name w:val="Emphasis"/>
    <w:basedOn w:val="DefaultParagraphFont"/>
    <w:uiPriority w:val="20"/>
    <w:qFormat/>
    <w:rsid w:val="00E653CA"/>
    <w:rPr>
      <w:rFonts w:asciiTheme="minorHAnsi" w:hAnsiTheme="minorHAnsi" w:cs="Times New Roman"/>
      <w:b/>
      <w:i/>
      <w:iCs/>
    </w:rPr>
  </w:style>
  <w:style w:type="paragraph" w:styleId="NoSpacing">
    <w:name w:val="No Spacing"/>
    <w:basedOn w:val="Normal"/>
    <w:uiPriority w:val="1"/>
    <w:qFormat/>
    <w:rsid w:val="00E653CA"/>
    <w:rPr>
      <w:szCs w:val="32"/>
    </w:rPr>
  </w:style>
  <w:style w:type="paragraph" w:styleId="ListParagraph">
    <w:name w:val="List Paragraph"/>
    <w:basedOn w:val="Normal"/>
    <w:uiPriority w:val="34"/>
    <w:qFormat/>
    <w:rsid w:val="00E653CA"/>
    <w:pPr>
      <w:ind w:left="720"/>
      <w:contextualSpacing/>
    </w:pPr>
  </w:style>
  <w:style w:type="paragraph" w:styleId="Quote">
    <w:name w:val="Quote"/>
    <w:basedOn w:val="Normal"/>
    <w:next w:val="Normal"/>
    <w:link w:val="QuoteChar"/>
    <w:uiPriority w:val="29"/>
    <w:qFormat/>
    <w:rsid w:val="00E653CA"/>
    <w:rPr>
      <w:i/>
    </w:rPr>
  </w:style>
  <w:style w:type="character" w:customStyle="1" w:styleId="QuoteChar">
    <w:name w:val="Quote Char"/>
    <w:basedOn w:val="DefaultParagraphFont"/>
    <w:link w:val="Quote"/>
    <w:uiPriority w:val="29"/>
    <w:locked/>
    <w:rsid w:val="00E653CA"/>
    <w:rPr>
      <w:rFonts w:cs="Times New Roman"/>
      <w:i/>
      <w:sz w:val="24"/>
      <w:szCs w:val="24"/>
    </w:rPr>
  </w:style>
  <w:style w:type="paragraph" w:styleId="IntenseQuote">
    <w:name w:val="Intense Quote"/>
    <w:basedOn w:val="Normal"/>
    <w:next w:val="Normal"/>
    <w:link w:val="IntenseQuoteChar"/>
    <w:uiPriority w:val="30"/>
    <w:qFormat/>
    <w:rsid w:val="00E653CA"/>
    <w:pPr>
      <w:ind w:left="720" w:right="720"/>
    </w:pPr>
    <w:rPr>
      <w:b/>
      <w:i/>
      <w:szCs w:val="22"/>
    </w:rPr>
  </w:style>
  <w:style w:type="character" w:customStyle="1" w:styleId="IntenseQuoteChar">
    <w:name w:val="Intense Quote Char"/>
    <w:basedOn w:val="DefaultParagraphFont"/>
    <w:link w:val="IntenseQuote"/>
    <w:uiPriority w:val="30"/>
    <w:locked/>
    <w:rsid w:val="00E653CA"/>
    <w:rPr>
      <w:rFonts w:cs="Times New Roman"/>
      <w:b/>
      <w:i/>
      <w:sz w:val="24"/>
    </w:rPr>
  </w:style>
  <w:style w:type="character" w:styleId="SubtleEmphasis">
    <w:name w:val="Subtle Emphasis"/>
    <w:basedOn w:val="DefaultParagraphFont"/>
    <w:uiPriority w:val="19"/>
    <w:qFormat/>
    <w:rsid w:val="00E653CA"/>
    <w:rPr>
      <w:rFonts w:cs="Times New Roman"/>
      <w:i/>
      <w:color w:val="5A5A5A" w:themeColor="text1" w:themeTint="A5"/>
    </w:rPr>
  </w:style>
  <w:style w:type="character" w:styleId="IntenseEmphasis">
    <w:name w:val="Intense Emphasis"/>
    <w:basedOn w:val="DefaultParagraphFont"/>
    <w:uiPriority w:val="21"/>
    <w:qFormat/>
    <w:rsid w:val="00E653CA"/>
    <w:rPr>
      <w:rFonts w:cs="Times New Roman"/>
      <w:b/>
      <w:i/>
      <w:sz w:val="24"/>
      <w:szCs w:val="24"/>
      <w:u w:val="single"/>
    </w:rPr>
  </w:style>
  <w:style w:type="character" w:styleId="SubtleReference">
    <w:name w:val="Subtle Reference"/>
    <w:basedOn w:val="DefaultParagraphFont"/>
    <w:uiPriority w:val="31"/>
    <w:qFormat/>
    <w:rsid w:val="00E653CA"/>
    <w:rPr>
      <w:rFonts w:cs="Times New Roman"/>
      <w:sz w:val="24"/>
      <w:szCs w:val="24"/>
      <w:u w:val="single"/>
    </w:rPr>
  </w:style>
  <w:style w:type="character" w:styleId="IntenseReference">
    <w:name w:val="Intense Reference"/>
    <w:basedOn w:val="DefaultParagraphFont"/>
    <w:uiPriority w:val="32"/>
    <w:qFormat/>
    <w:rsid w:val="00E653CA"/>
    <w:rPr>
      <w:rFonts w:cs="Times New Roman"/>
      <w:b/>
      <w:sz w:val="24"/>
      <w:u w:val="single"/>
    </w:rPr>
  </w:style>
  <w:style w:type="character" w:styleId="BookTitle">
    <w:name w:val="Book Title"/>
    <w:basedOn w:val="DefaultParagraphFont"/>
    <w:uiPriority w:val="33"/>
    <w:qFormat/>
    <w:rsid w:val="00E653CA"/>
    <w:rPr>
      <w:rFonts w:asciiTheme="majorHAnsi" w:eastAsiaTheme="majorEastAsia" w:hAnsiTheme="majorHAnsi" w:cs="Times New Roman"/>
      <w:b/>
      <w:i/>
      <w:sz w:val="24"/>
      <w:szCs w:val="24"/>
    </w:rPr>
  </w:style>
  <w:style w:type="paragraph" w:styleId="TOCHeading">
    <w:name w:val="TOC Heading"/>
    <w:basedOn w:val="Heading1"/>
    <w:next w:val="Normal"/>
    <w:uiPriority w:val="39"/>
    <w:semiHidden/>
    <w:unhideWhenUsed/>
    <w:qFormat/>
    <w:rsid w:val="00E653CA"/>
    <w:pPr>
      <w:outlineLvl w:val="9"/>
    </w:pPr>
  </w:style>
  <w:style w:type="character" w:styleId="Hyperlink">
    <w:name w:val="Hyperlink"/>
    <w:basedOn w:val="DefaultParagraphFont"/>
    <w:uiPriority w:val="99"/>
    <w:unhideWhenUsed/>
    <w:rsid w:val="00015D1B"/>
    <w:rPr>
      <w:rFonts w:cs="Times New Roman"/>
      <w:color w:val="0000FF" w:themeColor="hyperlink"/>
      <w:u w:val="single"/>
    </w:rPr>
  </w:style>
  <w:style w:type="paragraph" w:styleId="BalloonText">
    <w:name w:val="Balloon Text"/>
    <w:basedOn w:val="Normal"/>
    <w:link w:val="BalloonTextChar"/>
    <w:uiPriority w:val="99"/>
    <w:semiHidden/>
    <w:unhideWhenUsed/>
    <w:rsid w:val="00492E3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2E3B"/>
    <w:rPr>
      <w:rFonts w:ascii="Tahoma" w:hAnsi="Tahoma" w:cs="Tahoma"/>
      <w:sz w:val="16"/>
      <w:szCs w:val="16"/>
    </w:rPr>
  </w:style>
  <w:style w:type="paragraph" w:styleId="NormalWeb">
    <w:name w:val="Normal (Web)"/>
    <w:basedOn w:val="Normal"/>
    <w:uiPriority w:val="99"/>
    <w:unhideWhenUsed/>
    <w:rsid w:val="000C3444"/>
    <w:pPr>
      <w:spacing w:before="100" w:beforeAutospacing="1" w:after="100" w:afterAutospacing="1"/>
    </w:pPr>
    <w:rPr>
      <w:rFonts w:ascii="Times New Roman" w:hAnsi="Times New Roman"/>
      <w:lang w:eastAsia="en-GB"/>
    </w:rPr>
  </w:style>
  <w:style w:type="table" w:styleId="TableGrid">
    <w:name w:val="Table Grid"/>
    <w:basedOn w:val="TableNormal"/>
    <w:uiPriority w:val="59"/>
    <w:rsid w:val="00BA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7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5845">
      <w:bodyDiv w:val="1"/>
      <w:marLeft w:val="0"/>
      <w:marRight w:val="0"/>
      <w:marTop w:val="0"/>
      <w:marBottom w:val="0"/>
      <w:divBdr>
        <w:top w:val="none" w:sz="0" w:space="0" w:color="auto"/>
        <w:left w:val="none" w:sz="0" w:space="0" w:color="auto"/>
        <w:bottom w:val="none" w:sz="0" w:space="0" w:color="auto"/>
        <w:right w:val="none" w:sz="0" w:space="0" w:color="auto"/>
      </w:divBdr>
    </w:div>
    <w:div w:id="178082603">
      <w:bodyDiv w:val="1"/>
      <w:marLeft w:val="0"/>
      <w:marRight w:val="0"/>
      <w:marTop w:val="0"/>
      <w:marBottom w:val="0"/>
      <w:divBdr>
        <w:top w:val="none" w:sz="0" w:space="0" w:color="auto"/>
        <w:left w:val="none" w:sz="0" w:space="0" w:color="auto"/>
        <w:bottom w:val="none" w:sz="0" w:space="0" w:color="auto"/>
        <w:right w:val="none" w:sz="0" w:space="0" w:color="auto"/>
      </w:divBdr>
    </w:div>
    <w:div w:id="521011718">
      <w:bodyDiv w:val="1"/>
      <w:marLeft w:val="0"/>
      <w:marRight w:val="0"/>
      <w:marTop w:val="0"/>
      <w:marBottom w:val="0"/>
      <w:divBdr>
        <w:top w:val="none" w:sz="0" w:space="0" w:color="auto"/>
        <w:left w:val="none" w:sz="0" w:space="0" w:color="auto"/>
        <w:bottom w:val="none" w:sz="0" w:space="0" w:color="auto"/>
        <w:right w:val="none" w:sz="0" w:space="0" w:color="auto"/>
      </w:divBdr>
    </w:div>
    <w:div w:id="549003945">
      <w:bodyDiv w:val="1"/>
      <w:marLeft w:val="0"/>
      <w:marRight w:val="0"/>
      <w:marTop w:val="0"/>
      <w:marBottom w:val="0"/>
      <w:divBdr>
        <w:top w:val="none" w:sz="0" w:space="0" w:color="auto"/>
        <w:left w:val="none" w:sz="0" w:space="0" w:color="auto"/>
        <w:bottom w:val="none" w:sz="0" w:space="0" w:color="auto"/>
        <w:right w:val="none" w:sz="0" w:space="0" w:color="auto"/>
      </w:divBdr>
    </w:div>
    <w:div w:id="1172650039">
      <w:bodyDiv w:val="1"/>
      <w:marLeft w:val="0"/>
      <w:marRight w:val="0"/>
      <w:marTop w:val="0"/>
      <w:marBottom w:val="0"/>
      <w:divBdr>
        <w:top w:val="none" w:sz="0" w:space="0" w:color="auto"/>
        <w:left w:val="none" w:sz="0" w:space="0" w:color="auto"/>
        <w:bottom w:val="none" w:sz="0" w:space="0" w:color="auto"/>
        <w:right w:val="none" w:sz="0" w:space="0" w:color="auto"/>
      </w:divBdr>
    </w:div>
    <w:div w:id="1303467304">
      <w:bodyDiv w:val="1"/>
      <w:marLeft w:val="0"/>
      <w:marRight w:val="0"/>
      <w:marTop w:val="0"/>
      <w:marBottom w:val="0"/>
      <w:divBdr>
        <w:top w:val="none" w:sz="0" w:space="0" w:color="auto"/>
        <w:left w:val="none" w:sz="0" w:space="0" w:color="auto"/>
        <w:bottom w:val="none" w:sz="0" w:space="0" w:color="auto"/>
        <w:right w:val="none" w:sz="0" w:space="0" w:color="auto"/>
      </w:divBdr>
    </w:div>
    <w:div w:id="1320771685">
      <w:bodyDiv w:val="1"/>
      <w:marLeft w:val="0"/>
      <w:marRight w:val="0"/>
      <w:marTop w:val="0"/>
      <w:marBottom w:val="0"/>
      <w:divBdr>
        <w:top w:val="none" w:sz="0" w:space="0" w:color="auto"/>
        <w:left w:val="none" w:sz="0" w:space="0" w:color="auto"/>
        <w:bottom w:val="none" w:sz="0" w:space="0" w:color="auto"/>
        <w:right w:val="none" w:sz="0" w:space="0" w:color="auto"/>
      </w:divBdr>
    </w:div>
    <w:div w:id="1434010492">
      <w:marLeft w:val="0"/>
      <w:marRight w:val="0"/>
      <w:marTop w:val="0"/>
      <w:marBottom w:val="0"/>
      <w:divBdr>
        <w:top w:val="none" w:sz="0" w:space="0" w:color="auto"/>
        <w:left w:val="none" w:sz="0" w:space="0" w:color="auto"/>
        <w:bottom w:val="none" w:sz="0" w:space="0" w:color="auto"/>
        <w:right w:val="none" w:sz="0" w:space="0" w:color="auto"/>
      </w:divBdr>
    </w:div>
    <w:div w:id="1434010493">
      <w:marLeft w:val="0"/>
      <w:marRight w:val="0"/>
      <w:marTop w:val="0"/>
      <w:marBottom w:val="0"/>
      <w:divBdr>
        <w:top w:val="none" w:sz="0" w:space="0" w:color="auto"/>
        <w:left w:val="none" w:sz="0" w:space="0" w:color="auto"/>
        <w:bottom w:val="none" w:sz="0" w:space="0" w:color="auto"/>
        <w:right w:val="none" w:sz="0" w:space="0" w:color="auto"/>
      </w:divBdr>
    </w:div>
    <w:div w:id="1434010494">
      <w:marLeft w:val="0"/>
      <w:marRight w:val="0"/>
      <w:marTop w:val="0"/>
      <w:marBottom w:val="0"/>
      <w:divBdr>
        <w:top w:val="none" w:sz="0" w:space="0" w:color="auto"/>
        <w:left w:val="none" w:sz="0" w:space="0" w:color="auto"/>
        <w:bottom w:val="none" w:sz="0" w:space="0" w:color="auto"/>
        <w:right w:val="none" w:sz="0" w:space="0" w:color="auto"/>
      </w:divBdr>
    </w:div>
    <w:div w:id="1434010495">
      <w:marLeft w:val="0"/>
      <w:marRight w:val="0"/>
      <w:marTop w:val="0"/>
      <w:marBottom w:val="0"/>
      <w:divBdr>
        <w:top w:val="none" w:sz="0" w:space="0" w:color="auto"/>
        <w:left w:val="none" w:sz="0" w:space="0" w:color="auto"/>
        <w:bottom w:val="none" w:sz="0" w:space="0" w:color="auto"/>
        <w:right w:val="none" w:sz="0" w:space="0" w:color="auto"/>
      </w:divBdr>
    </w:div>
    <w:div w:id="1531649197">
      <w:bodyDiv w:val="1"/>
      <w:marLeft w:val="0"/>
      <w:marRight w:val="0"/>
      <w:marTop w:val="0"/>
      <w:marBottom w:val="0"/>
      <w:divBdr>
        <w:top w:val="none" w:sz="0" w:space="0" w:color="auto"/>
        <w:left w:val="none" w:sz="0" w:space="0" w:color="auto"/>
        <w:bottom w:val="none" w:sz="0" w:space="0" w:color="auto"/>
        <w:right w:val="none" w:sz="0" w:space="0" w:color="auto"/>
      </w:divBdr>
    </w:div>
    <w:div w:id="1658656371">
      <w:bodyDiv w:val="1"/>
      <w:marLeft w:val="0"/>
      <w:marRight w:val="0"/>
      <w:marTop w:val="0"/>
      <w:marBottom w:val="0"/>
      <w:divBdr>
        <w:top w:val="none" w:sz="0" w:space="0" w:color="auto"/>
        <w:left w:val="none" w:sz="0" w:space="0" w:color="auto"/>
        <w:bottom w:val="none" w:sz="0" w:space="0" w:color="auto"/>
        <w:right w:val="none" w:sz="0" w:space="0" w:color="auto"/>
      </w:divBdr>
    </w:div>
    <w:div w:id="1727757000">
      <w:bodyDiv w:val="1"/>
      <w:marLeft w:val="0"/>
      <w:marRight w:val="0"/>
      <w:marTop w:val="0"/>
      <w:marBottom w:val="0"/>
      <w:divBdr>
        <w:top w:val="none" w:sz="0" w:space="0" w:color="auto"/>
        <w:left w:val="none" w:sz="0" w:space="0" w:color="auto"/>
        <w:bottom w:val="none" w:sz="0" w:space="0" w:color="auto"/>
        <w:right w:val="none" w:sz="0" w:space="0" w:color="auto"/>
      </w:divBdr>
    </w:div>
    <w:div w:id="208537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ESSA</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MITSON, Sue (GREAT BENTLEY SURGERY)</cp:lastModifiedBy>
  <cp:revision>11</cp:revision>
  <cp:lastPrinted>2026-05-05T14:17:00Z</cp:lastPrinted>
  <dcterms:created xsi:type="dcterms:W3CDTF">2026-04-28T13:44:00Z</dcterms:created>
  <dcterms:modified xsi:type="dcterms:W3CDTF">2026-05-05T14:29:00Z</dcterms:modified>
</cp:coreProperties>
</file>