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1451F" w14:textId="77777777" w:rsidR="00F54984" w:rsidRDefault="00BA7541" w:rsidP="00A4437E">
      <w:pPr>
        <w:jc w:val="both"/>
        <w:rPr>
          <w:rFonts w:ascii="Arial" w:hAnsi="Arial" w:cs="Arial"/>
        </w:rPr>
      </w:pPr>
      <w:r w:rsidRPr="00BA7541">
        <w:rPr>
          <w:rFonts w:ascii="Arial" w:hAnsi="Arial" w:cs="Arial"/>
          <w:b/>
          <w:noProof/>
          <w:sz w:val="40"/>
          <w:szCs w:val="40"/>
          <w:lang w:eastAsia="en-GB"/>
        </w:rPr>
        <w:drawing>
          <wp:anchor distT="0" distB="0" distL="114300" distR="114300" simplePos="0" relativeHeight="251665408" behindDoc="1" locked="0" layoutInCell="1" allowOverlap="1" wp14:anchorId="19087920" wp14:editId="751B87BB">
            <wp:simplePos x="0" y="0"/>
            <wp:positionH relativeFrom="column">
              <wp:posOffset>0</wp:posOffset>
            </wp:positionH>
            <wp:positionV relativeFrom="paragraph">
              <wp:posOffset>108585</wp:posOffset>
            </wp:positionV>
            <wp:extent cx="1563370" cy="990600"/>
            <wp:effectExtent l="0" t="0" r="0" b="0"/>
            <wp:wrapTight wrapText="bothSides">
              <wp:wrapPolygon edited="0">
                <wp:start x="0" y="0"/>
                <wp:lineTo x="0" y="21185"/>
                <wp:lineTo x="21319" y="21185"/>
                <wp:lineTo x="2131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Hollies.JPG"/>
                    <pic:cNvPicPr/>
                  </pic:nvPicPr>
                  <pic:blipFill>
                    <a:blip r:embed="rId5">
                      <a:extLst>
                        <a:ext uri="{28A0092B-C50C-407E-A947-70E740481C1C}">
                          <a14:useLocalDpi xmlns:a14="http://schemas.microsoft.com/office/drawing/2010/main" val="0"/>
                        </a:ext>
                      </a:extLst>
                    </a:blip>
                    <a:stretch>
                      <a:fillRect/>
                    </a:stretch>
                  </pic:blipFill>
                  <pic:spPr>
                    <a:xfrm>
                      <a:off x="0" y="0"/>
                      <a:ext cx="1563370" cy="990600"/>
                    </a:xfrm>
                    <a:prstGeom prst="rect">
                      <a:avLst/>
                    </a:prstGeom>
                  </pic:spPr>
                </pic:pic>
              </a:graphicData>
            </a:graphic>
            <wp14:sizeRelH relativeFrom="page">
              <wp14:pctWidth>0</wp14:pctWidth>
            </wp14:sizeRelH>
            <wp14:sizeRelV relativeFrom="page">
              <wp14:pctHeight>0</wp14:pctHeight>
            </wp14:sizeRelV>
          </wp:anchor>
        </w:drawing>
      </w:r>
      <w:r w:rsidR="00FA38E9">
        <w:rPr>
          <w:rFonts w:ascii="Arial" w:hAnsi="Arial" w:cs="Arial"/>
        </w:rPr>
        <w:t xml:space="preserve">                 </w:t>
      </w:r>
    </w:p>
    <w:p w14:paraId="6CD5BC75" w14:textId="77777777" w:rsidR="007E5DD4" w:rsidRDefault="007E5DD4" w:rsidP="009F738A">
      <w:pPr>
        <w:widowControl w:val="0"/>
        <w:tabs>
          <w:tab w:val="left" w:pos="6225"/>
        </w:tabs>
        <w:jc w:val="center"/>
        <w:rPr>
          <w:rFonts w:ascii="Arial" w:hAnsi="Arial" w:cs="Arial"/>
          <w:b/>
          <w:sz w:val="32"/>
          <w:szCs w:val="32"/>
          <w:u w:val="single"/>
        </w:rPr>
      </w:pPr>
    </w:p>
    <w:p w14:paraId="5EABBAA1" w14:textId="459209F1" w:rsidR="008A3E5C" w:rsidRPr="00A4437E" w:rsidRDefault="0094302F" w:rsidP="009F738A">
      <w:pPr>
        <w:widowControl w:val="0"/>
        <w:tabs>
          <w:tab w:val="left" w:pos="6225"/>
        </w:tabs>
        <w:jc w:val="center"/>
        <w:rPr>
          <w:rFonts w:ascii="Arial" w:hAnsi="Arial" w:cs="Arial"/>
          <w:sz w:val="32"/>
          <w:szCs w:val="32"/>
        </w:rPr>
      </w:pPr>
      <w:r>
        <w:rPr>
          <w:rFonts w:ascii="Arial" w:hAnsi="Arial" w:cs="Arial"/>
          <w:b/>
          <w:sz w:val="32"/>
          <w:szCs w:val="32"/>
          <w:u w:val="single"/>
        </w:rPr>
        <w:t>July 202</w:t>
      </w:r>
      <w:r w:rsidR="005A6DC5">
        <w:rPr>
          <w:rFonts w:ascii="Arial" w:hAnsi="Arial" w:cs="Arial"/>
          <w:b/>
          <w:sz w:val="32"/>
          <w:szCs w:val="32"/>
          <w:u w:val="single"/>
        </w:rPr>
        <w:t>6</w:t>
      </w:r>
      <w:r w:rsidR="009F738A" w:rsidRPr="00A4437E">
        <w:rPr>
          <w:rFonts w:ascii="Arial" w:hAnsi="Arial" w:cs="Arial"/>
          <w:b/>
          <w:sz w:val="32"/>
          <w:szCs w:val="32"/>
          <w:u w:val="single"/>
        </w:rPr>
        <w:t xml:space="preserve"> - </w:t>
      </w:r>
      <w:r w:rsidR="00FA38E9" w:rsidRPr="00A4437E">
        <w:rPr>
          <w:rFonts w:ascii="Arial" w:hAnsi="Arial" w:cs="Arial"/>
          <w:b/>
          <w:sz w:val="32"/>
          <w:szCs w:val="32"/>
          <w:u w:val="single"/>
        </w:rPr>
        <w:t xml:space="preserve">Surgery </w:t>
      </w:r>
      <w:r w:rsidR="0084608B" w:rsidRPr="00A4437E">
        <w:rPr>
          <w:rFonts w:ascii="Arial" w:hAnsi="Arial" w:cs="Arial"/>
          <w:b/>
          <w:sz w:val="32"/>
          <w:szCs w:val="32"/>
          <w:u w:val="single"/>
        </w:rPr>
        <w:t>Newsl</w:t>
      </w:r>
      <w:r w:rsidR="008D2FE7" w:rsidRPr="00A4437E">
        <w:rPr>
          <w:rFonts w:ascii="Arial" w:hAnsi="Arial" w:cs="Arial"/>
          <w:b/>
          <w:sz w:val="32"/>
          <w:szCs w:val="32"/>
          <w:u w:val="single"/>
        </w:rPr>
        <w:t>etter</w:t>
      </w:r>
    </w:p>
    <w:p w14:paraId="7D23A281" w14:textId="77777777" w:rsidR="00262999" w:rsidRDefault="00262999" w:rsidP="00E76CDE">
      <w:pPr>
        <w:widowControl w:val="0"/>
        <w:tabs>
          <w:tab w:val="left" w:pos="6225"/>
        </w:tabs>
        <w:jc w:val="both"/>
        <w:rPr>
          <w:rFonts w:ascii="Arial" w:hAnsi="Arial" w:cs="Arial"/>
          <w:b/>
          <w:bCs/>
          <w:sz w:val="32"/>
          <w:szCs w:val="32"/>
        </w:rPr>
      </w:pPr>
    </w:p>
    <w:p w14:paraId="5B1E1DE8" w14:textId="77777777" w:rsidR="007E5DD4" w:rsidRPr="00A4437E" w:rsidRDefault="007E5DD4" w:rsidP="00E76CDE">
      <w:pPr>
        <w:widowControl w:val="0"/>
        <w:tabs>
          <w:tab w:val="left" w:pos="6225"/>
        </w:tabs>
        <w:jc w:val="both"/>
        <w:rPr>
          <w:rFonts w:ascii="Arial" w:hAnsi="Arial" w:cs="Arial"/>
          <w:b/>
          <w:bCs/>
          <w:sz w:val="32"/>
          <w:szCs w:val="32"/>
        </w:rPr>
      </w:pPr>
    </w:p>
    <w:p w14:paraId="639C75F8" w14:textId="77777777" w:rsidR="0047009A" w:rsidRDefault="0047009A" w:rsidP="0094302F">
      <w:pPr>
        <w:autoSpaceDE w:val="0"/>
        <w:autoSpaceDN w:val="0"/>
        <w:adjustRightInd w:val="0"/>
        <w:rPr>
          <w:rFonts w:ascii="Arial" w:hAnsi="Arial" w:cs="Arial"/>
          <w:color w:val="000000"/>
        </w:rPr>
      </w:pPr>
    </w:p>
    <w:p w14:paraId="45699372" w14:textId="38B8D9DA" w:rsidR="005A6DC5" w:rsidRDefault="005A6DC5" w:rsidP="0094302F">
      <w:pPr>
        <w:autoSpaceDE w:val="0"/>
        <w:autoSpaceDN w:val="0"/>
        <w:adjustRightInd w:val="0"/>
        <w:rPr>
          <w:rFonts w:ascii="Arial" w:hAnsi="Arial" w:cs="Arial"/>
          <w:b/>
          <w:bCs/>
          <w:color w:val="000000"/>
          <w:u w:val="single"/>
        </w:rPr>
      </w:pPr>
      <w:r>
        <w:rPr>
          <w:rFonts w:ascii="Arial" w:hAnsi="Arial" w:cs="Arial"/>
          <w:b/>
          <w:bCs/>
          <w:color w:val="000000"/>
          <w:u w:val="single"/>
        </w:rPr>
        <w:t>SURGERY NEWS</w:t>
      </w:r>
    </w:p>
    <w:p w14:paraId="20F287E1" w14:textId="780E8B4F" w:rsidR="005A6DC5" w:rsidRDefault="005A6DC5" w:rsidP="0094302F">
      <w:pPr>
        <w:autoSpaceDE w:val="0"/>
        <w:autoSpaceDN w:val="0"/>
        <w:adjustRightInd w:val="0"/>
        <w:rPr>
          <w:rFonts w:ascii="Arial" w:hAnsi="Arial" w:cs="Arial"/>
          <w:color w:val="000000"/>
        </w:rPr>
      </w:pPr>
      <w:r>
        <w:rPr>
          <w:rFonts w:ascii="Arial" w:hAnsi="Arial" w:cs="Arial"/>
          <w:color w:val="000000"/>
        </w:rPr>
        <w:t>After many years</w:t>
      </w:r>
      <w:r w:rsidR="009106BF">
        <w:rPr>
          <w:rFonts w:ascii="Arial" w:hAnsi="Arial" w:cs="Arial"/>
          <w:color w:val="000000"/>
        </w:rPr>
        <w:t xml:space="preserve"> working in the NHS</w:t>
      </w:r>
      <w:r>
        <w:rPr>
          <w:rFonts w:ascii="Arial" w:hAnsi="Arial" w:cs="Arial"/>
          <w:color w:val="000000"/>
        </w:rPr>
        <w:t xml:space="preserve">, Gill Driver one of our Health Care Assistants </w:t>
      </w:r>
      <w:r w:rsidR="009106BF">
        <w:rPr>
          <w:rFonts w:ascii="Arial" w:hAnsi="Arial" w:cs="Arial"/>
          <w:color w:val="000000"/>
        </w:rPr>
        <w:t xml:space="preserve">has now </w:t>
      </w:r>
      <w:r>
        <w:rPr>
          <w:rFonts w:ascii="Arial" w:hAnsi="Arial" w:cs="Arial"/>
          <w:color w:val="000000"/>
        </w:rPr>
        <w:t>retired from the Practice</w:t>
      </w:r>
      <w:r w:rsidR="009106BF">
        <w:rPr>
          <w:rFonts w:ascii="Arial" w:hAnsi="Arial" w:cs="Arial"/>
          <w:color w:val="000000"/>
        </w:rPr>
        <w:t>. It has been lovely working with Gill and w</w:t>
      </w:r>
      <w:r>
        <w:rPr>
          <w:rFonts w:ascii="Arial" w:hAnsi="Arial" w:cs="Arial"/>
          <w:color w:val="000000"/>
        </w:rPr>
        <w:t xml:space="preserve">e all wish </w:t>
      </w:r>
      <w:r w:rsidR="009106BF">
        <w:rPr>
          <w:rFonts w:ascii="Arial" w:hAnsi="Arial" w:cs="Arial"/>
          <w:color w:val="000000"/>
        </w:rPr>
        <w:t xml:space="preserve">her </w:t>
      </w:r>
      <w:r>
        <w:rPr>
          <w:rFonts w:ascii="Arial" w:hAnsi="Arial" w:cs="Arial"/>
          <w:color w:val="000000"/>
        </w:rPr>
        <w:t xml:space="preserve">a very </w:t>
      </w:r>
      <w:r w:rsidR="009106BF">
        <w:rPr>
          <w:rFonts w:ascii="Arial" w:hAnsi="Arial" w:cs="Arial"/>
          <w:color w:val="000000"/>
        </w:rPr>
        <w:t>happy and well-deserved retirement.</w:t>
      </w:r>
    </w:p>
    <w:p w14:paraId="6354EB18" w14:textId="77777777" w:rsidR="005A6DC5" w:rsidRDefault="005A6DC5" w:rsidP="0094302F">
      <w:pPr>
        <w:autoSpaceDE w:val="0"/>
        <w:autoSpaceDN w:val="0"/>
        <w:adjustRightInd w:val="0"/>
        <w:rPr>
          <w:rFonts w:ascii="Arial" w:hAnsi="Arial" w:cs="Arial"/>
          <w:color w:val="000000"/>
        </w:rPr>
      </w:pPr>
    </w:p>
    <w:p w14:paraId="5FD31849" w14:textId="19FFE648" w:rsidR="009106BF" w:rsidRPr="009106BF" w:rsidRDefault="009106BF" w:rsidP="009106BF">
      <w:pPr>
        <w:autoSpaceDE w:val="0"/>
        <w:autoSpaceDN w:val="0"/>
        <w:adjustRightInd w:val="0"/>
        <w:rPr>
          <w:rFonts w:ascii="Arial" w:hAnsi="Arial" w:cs="Arial"/>
          <w:b/>
          <w:bCs/>
          <w:color w:val="000000"/>
          <w:u w:val="single"/>
        </w:rPr>
      </w:pPr>
      <w:r w:rsidRPr="009106BF">
        <w:rPr>
          <w:rFonts w:ascii="Arial" w:hAnsi="Arial" w:cs="Arial"/>
          <w:b/>
          <w:bCs/>
          <w:color w:val="000000"/>
          <w:u w:val="single"/>
        </w:rPr>
        <w:t>RSV V</w:t>
      </w:r>
      <w:r w:rsidRPr="009106BF">
        <w:rPr>
          <w:rFonts w:ascii="Arial" w:hAnsi="Arial" w:cs="Arial"/>
          <w:b/>
          <w:bCs/>
          <w:color w:val="000000"/>
          <w:u w:val="single"/>
        </w:rPr>
        <w:t>A</w:t>
      </w:r>
      <w:r>
        <w:rPr>
          <w:rFonts w:ascii="Arial" w:hAnsi="Arial" w:cs="Arial"/>
          <w:b/>
          <w:bCs/>
          <w:color w:val="000000"/>
          <w:u w:val="single"/>
        </w:rPr>
        <w:t>CCI</w:t>
      </w:r>
      <w:r w:rsidRPr="009106BF">
        <w:rPr>
          <w:rFonts w:ascii="Arial" w:hAnsi="Arial" w:cs="Arial"/>
          <w:b/>
          <w:bCs/>
          <w:color w:val="000000"/>
          <w:u w:val="single"/>
        </w:rPr>
        <w:t>NATION PROGRAMME – PROTECT YOURSELF BEFORE WINTER</w:t>
      </w:r>
    </w:p>
    <w:p w14:paraId="7B920E2A" w14:textId="77777777" w:rsidR="009106BF" w:rsidRPr="009106BF" w:rsidRDefault="009106BF" w:rsidP="009106BF">
      <w:pPr>
        <w:autoSpaceDE w:val="0"/>
        <w:autoSpaceDN w:val="0"/>
        <w:adjustRightInd w:val="0"/>
        <w:rPr>
          <w:rFonts w:ascii="Arial" w:hAnsi="Arial" w:cs="Arial"/>
          <w:color w:val="000000"/>
        </w:rPr>
      </w:pPr>
      <w:r w:rsidRPr="009106BF">
        <w:rPr>
          <w:rFonts w:ascii="Arial" w:hAnsi="Arial" w:cs="Arial"/>
          <w:color w:val="000000"/>
        </w:rPr>
        <w:t>Great Bentley Surgery will shortly be launching a weekend RSV vaccination programme for eligible patients.</w:t>
      </w:r>
    </w:p>
    <w:p w14:paraId="1848F495" w14:textId="77777777" w:rsidR="009106BF" w:rsidRPr="009106BF" w:rsidRDefault="009106BF" w:rsidP="009106BF">
      <w:pPr>
        <w:autoSpaceDE w:val="0"/>
        <w:autoSpaceDN w:val="0"/>
        <w:adjustRightInd w:val="0"/>
        <w:rPr>
          <w:rFonts w:ascii="Arial" w:hAnsi="Arial" w:cs="Arial"/>
          <w:color w:val="000000"/>
        </w:rPr>
      </w:pPr>
      <w:r w:rsidRPr="009106BF">
        <w:rPr>
          <w:rFonts w:ascii="Arial" w:hAnsi="Arial" w:cs="Arial"/>
          <w:b/>
          <w:bCs/>
          <w:color w:val="000000"/>
        </w:rPr>
        <w:t>What is RSV?</w:t>
      </w:r>
    </w:p>
    <w:p w14:paraId="41DBB99E" w14:textId="77777777" w:rsidR="009106BF" w:rsidRPr="009106BF" w:rsidRDefault="009106BF" w:rsidP="009106BF">
      <w:pPr>
        <w:autoSpaceDE w:val="0"/>
        <w:autoSpaceDN w:val="0"/>
        <w:adjustRightInd w:val="0"/>
        <w:rPr>
          <w:rFonts w:ascii="Arial" w:hAnsi="Arial" w:cs="Arial"/>
          <w:color w:val="000000"/>
        </w:rPr>
      </w:pPr>
      <w:r w:rsidRPr="009106BF">
        <w:rPr>
          <w:rFonts w:ascii="Arial" w:hAnsi="Arial" w:cs="Arial"/>
          <w:color w:val="000000"/>
        </w:rPr>
        <w:t>Respiratory Syncytial Virus (RSV) is a common virus that can cause serious chest infections, particularly in older adults and those with underlying health conditions. Each year, RSV leads to thousands of hospital admissions across the UK.</w:t>
      </w:r>
    </w:p>
    <w:p w14:paraId="56141220" w14:textId="77777777" w:rsidR="009106BF" w:rsidRPr="009106BF" w:rsidRDefault="009106BF" w:rsidP="009106BF">
      <w:pPr>
        <w:autoSpaceDE w:val="0"/>
        <w:autoSpaceDN w:val="0"/>
        <w:adjustRightInd w:val="0"/>
        <w:rPr>
          <w:rFonts w:ascii="Arial" w:hAnsi="Arial" w:cs="Arial"/>
          <w:color w:val="000000"/>
        </w:rPr>
      </w:pPr>
      <w:r w:rsidRPr="009106BF">
        <w:rPr>
          <w:rFonts w:ascii="Arial" w:hAnsi="Arial" w:cs="Arial"/>
          <w:b/>
          <w:bCs/>
          <w:color w:val="000000"/>
        </w:rPr>
        <w:t>Why is the vaccine important?</w:t>
      </w:r>
    </w:p>
    <w:p w14:paraId="5B08438B" w14:textId="77777777" w:rsidR="009106BF" w:rsidRPr="009106BF" w:rsidRDefault="009106BF" w:rsidP="009106BF">
      <w:pPr>
        <w:autoSpaceDE w:val="0"/>
        <w:autoSpaceDN w:val="0"/>
        <w:adjustRightInd w:val="0"/>
        <w:rPr>
          <w:rFonts w:ascii="Arial" w:hAnsi="Arial" w:cs="Arial"/>
          <w:color w:val="000000"/>
        </w:rPr>
      </w:pPr>
      <w:r w:rsidRPr="009106BF">
        <w:rPr>
          <w:rFonts w:ascii="Arial" w:hAnsi="Arial" w:cs="Arial"/>
          <w:color w:val="000000"/>
        </w:rPr>
        <w:t>The RSV vaccine significantly reduces the risk of severe illness, hospital admission and complications from RSV infection. It is a simple and effective way to protect yourself and maintain your health and independence.</w:t>
      </w:r>
    </w:p>
    <w:p w14:paraId="29641744" w14:textId="60FAABC1" w:rsidR="009106BF" w:rsidRPr="009106BF" w:rsidRDefault="009106BF" w:rsidP="009106BF">
      <w:pPr>
        <w:autoSpaceDE w:val="0"/>
        <w:autoSpaceDN w:val="0"/>
        <w:adjustRightInd w:val="0"/>
        <w:rPr>
          <w:rFonts w:ascii="Arial" w:hAnsi="Arial" w:cs="Arial"/>
          <w:color w:val="000000"/>
        </w:rPr>
      </w:pPr>
      <w:r w:rsidRPr="009106BF">
        <w:rPr>
          <w:rFonts w:ascii="Arial" w:hAnsi="Arial" w:cs="Arial"/>
          <w:b/>
          <w:bCs/>
          <w:color w:val="000000"/>
        </w:rPr>
        <w:t>Our plans</w:t>
      </w:r>
      <w:r>
        <w:rPr>
          <w:rFonts w:ascii="Arial" w:hAnsi="Arial" w:cs="Arial"/>
          <w:b/>
          <w:bCs/>
          <w:color w:val="000000"/>
        </w:rPr>
        <w:t>:</w:t>
      </w:r>
    </w:p>
    <w:p w14:paraId="7FDD66BD" w14:textId="77777777" w:rsidR="009106BF" w:rsidRPr="009106BF" w:rsidRDefault="009106BF" w:rsidP="009106BF">
      <w:pPr>
        <w:numPr>
          <w:ilvl w:val="0"/>
          <w:numId w:val="8"/>
        </w:numPr>
        <w:autoSpaceDE w:val="0"/>
        <w:autoSpaceDN w:val="0"/>
        <w:adjustRightInd w:val="0"/>
        <w:rPr>
          <w:rFonts w:ascii="Arial" w:hAnsi="Arial" w:cs="Arial"/>
          <w:color w:val="000000"/>
        </w:rPr>
      </w:pPr>
      <w:r w:rsidRPr="009106BF">
        <w:rPr>
          <w:rFonts w:ascii="Arial" w:hAnsi="Arial" w:cs="Arial"/>
          <w:color w:val="000000"/>
        </w:rPr>
        <w:t>Over 800 eligible patients are registered with the surgery.</w:t>
      </w:r>
    </w:p>
    <w:p w14:paraId="6BBB5519" w14:textId="77777777" w:rsidR="009106BF" w:rsidRPr="009106BF" w:rsidRDefault="009106BF" w:rsidP="009106BF">
      <w:pPr>
        <w:numPr>
          <w:ilvl w:val="0"/>
          <w:numId w:val="9"/>
        </w:numPr>
        <w:autoSpaceDE w:val="0"/>
        <w:autoSpaceDN w:val="0"/>
        <w:adjustRightInd w:val="0"/>
        <w:rPr>
          <w:rFonts w:ascii="Arial" w:hAnsi="Arial" w:cs="Arial"/>
          <w:color w:val="000000"/>
        </w:rPr>
      </w:pPr>
      <w:r w:rsidRPr="009106BF">
        <w:rPr>
          <w:rFonts w:ascii="Arial" w:hAnsi="Arial" w:cs="Arial"/>
          <w:color w:val="000000"/>
        </w:rPr>
        <w:t>We will soon be contacting eligible patients by text message.</w:t>
      </w:r>
    </w:p>
    <w:p w14:paraId="0CBC846A" w14:textId="77777777" w:rsidR="009106BF" w:rsidRPr="009106BF" w:rsidRDefault="009106BF" w:rsidP="009106BF">
      <w:pPr>
        <w:numPr>
          <w:ilvl w:val="0"/>
          <w:numId w:val="10"/>
        </w:numPr>
        <w:autoSpaceDE w:val="0"/>
        <w:autoSpaceDN w:val="0"/>
        <w:adjustRightInd w:val="0"/>
        <w:rPr>
          <w:rFonts w:ascii="Arial" w:hAnsi="Arial" w:cs="Arial"/>
          <w:color w:val="000000"/>
        </w:rPr>
      </w:pPr>
      <w:r w:rsidRPr="009106BF">
        <w:rPr>
          <w:rFonts w:ascii="Arial" w:hAnsi="Arial" w:cs="Arial"/>
          <w:color w:val="000000"/>
        </w:rPr>
        <w:t xml:space="preserve">Dedicated vaccination clinics are planned, including </w:t>
      </w:r>
      <w:r w:rsidRPr="009106BF">
        <w:rPr>
          <w:rFonts w:ascii="Arial" w:hAnsi="Arial" w:cs="Arial"/>
          <w:b/>
          <w:bCs/>
          <w:color w:val="000000"/>
        </w:rPr>
        <w:t>Saturday clinics</w:t>
      </w:r>
      <w:r w:rsidRPr="009106BF">
        <w:rPr>
          <w:rFonts w:ascii="Arial" w:hAnsi="Arial" w:cs="Arial"/>
          <w:color w:val="000000"/>
        </w:rPr>
        <w:t>, to make access as easy and convenient as possible.</w:t>
      </w:r>
    </w:p>
    <w:p w14:paraId="37309260" w14:textId="77777777" w:rsidR="009106BF" w:rsidRPr="009106BF" w:rsidRDefault="009106BF" w:rsidP="009106BF">
      <w:pPr>
        <w:numPr>
          <w:ilvl w:val="0"/>
          <w:numId w:val="11"/>
        </w:numPr>
        <w:autoSpaceDE w:val="0"/>
        <w:autoSpaceDN w:val="0"/>
        <w:adjustRightInd w:val="0"/>
        <w:rPr>
          <w:rFonts w:ascii="Arial" w:hAnsi="Arial" w:cs="Arial"/>
          <w:color w:val="000000"/>
        </w:rPr>
      </w:pPr>
      <w:r w:rsidRPr="009106BF">
        <w:rPr>
          <w:rFonts w:ascii="Arial" w:hAnsi="Arial" w:cs="Arial"/>
          <w:color w:val="000000"/>
        </w:rPr>
        <w:t>We hope to begin these clinics by the end of this month.</w:t>
      </w:r>
    </w:p>
    <w:p w14:paraId="5D6C4BBC" w14:textId="77777777" w:rsidR="009106BF" w:rsidRPr="009106BF" w:rsidRDefault="009106BF" w:rsidP="009106BF">
      <w:pPr>
        <w:numPr>
          <w:ilvl w:val="0"/>
          <w:numId w:val="12"/>
        </w:numPr>
        <w:autoSpaceDE w:val="0"/>
        <w:autoSpaceDN w:val="0"/>
        <w:adjustRightInd w:val="0"/>
        <w:rPr>
          <w:rFonts w:ascii="Arial" w:hAnsi="Arial" w:cs="Arial"/>
          <w:color w:val="000000"/>
        </w:rPr>
      </w:pPr>
      <w:r w:rsidRPr="009106BF">
        <w:rPr>
          <w:rFonts w:ascii="Arial" w:hAnsi="Arial" w:cs="Arial"/>
          <w:color w:val="000000"/>
        </w:rPr>
        <w:t>Once you receive your invitation, please book your appointment promptly.</w:t>
      </w:r>
    </w:p>
    <w:p w14:paraId="1EA2437D" w14:textId="77777777" w:rsidR="009106BF" w:rsidRPr="009106BF" w:rsidRDefault="009106BF" w:rsidP="009106BF">
      <w:pPr>
        <w:autoSpaceDE w:val="0"/>
        <w:autoSpaceDN w:val="0"/>
        <w:adjustRightInd w:val="0"/>
        <w:rPr>
          <w:rFonts w:ascii="Arial" w:hAnsi="Arial" w:cs="Arial"/>
          <w:color w:val="000000"/>
        </w:rPr>
      </w:pPr>
    </w:p>
    <w:p w14:paraId="5203E43B" w14:textId="19361472" w:rsidR="009106BF" w:rsidRPr="009106BF" w:rsidRDefault="009106BF" w:rsidP="009106BF">
      <w:pPr>
        <w:autoSpaceDE w:val="0"/>
        <w:autoSpaceDN w:val="0"/>
        <w:adjustRightInd w:val="0"/>
        <w:rPr>
          <w:rFonts w:ascii="Arial" w:hAnsi="Arial" w:cs="Arial"/>
          <w:color w:val="000000"/>
        </w:rPr>
      </w:pPr>
      <w:r w:rsidRPr="009106BF">
        <w:rPr>
          <w:rFonts w:ascii="Arial" w:hAnsi="Arial" w:cs="Arial"/>
          <w:color w:val="000000"/>
        </w:rPr>
        <w:t>By vaccinating now, we can help protect our patients before the winter months and avoid clashes with the busy flu vaccination season, which usually begins in late September</w:t>
      </w:r>
      <w:r>
        <w:rPr>
          <w:rFonts w:ascii="Arial" w:hAnsi="Arial" w:cs="Arial"/>
          <w:color w:val="000000"/>
        </w:rPr>
        <w:t>/early October</w:t>
      </w:r>
      <w:r w:rsidRPr="009106BF">
        <w:rPr>
          <w:rFonts w:ascii="Arial" w:hAnsi="Arial" w:cs="Arial"/>
          <w:color w:val="000000"/>
        </w:rPr>
        <w:t>.</w:t>
      </w:r>
    </w:p>
    <w:p w14:paraId="6AB9A889" w14:textId="77777777" w:rsidR="009106BF" w:rsidRDefault="009106BF" w:rsidP="0094302F">
      <w:pPr>
        <w:autoSpaceDE w:val="0"/>
        <w:autoSpaceDN w:val="0"/>
        <w:adjustRightInd w:val="0"/>
        <w:rPr>
          <w:rFonts w:ascii="Arial" w:hAnsi="Arial" w:cs="Arial"/>
          <w:color w:val="000000"/>
        </w:rPr>
      </w:pPr>
    </w:p>
    <w:p w14:paraId="7704C830" w14:textId="74930740" w:rsidR="009106BF" w:rsidRPr="009106BF" w:rsidRDefault="009106BF" w:rsidP="0094302F">
      <w:pPr>
        <w:autoSpaceDE w:val="0"/>
        <w:autoSpaceDN w:val="0"/>
        <w:adjustRightInd w:val="0"/>
        <w:rPr>
          <w:rFonts w:ascii="Arial" w:hAnsi="Arial" w:cs="Arial"/>
          <w:b/>
          <w:bCs/>
          <w:color w:val="000000"/>
          <w:u w:val="single"/>
        </w:rPr>
      </w:pPr>
      <w:r>
        <w:rPr>
          <w:rFonts w:ascii="Arial" w:hAnsi="Arial" w:cs="Arial"/>
          <w:b/>
          <w:bCs/>
          <w:color w:val="000000"/>
          <w:u w:val="single"/>
        </w:rPr>
        <w:t>WHY WE DO NOT ROUTINELY PRESCRIBE DIAZEPAM FOR MRI SCANS, FEAR OF FLYING OR DENTAL PROCEDURES</w:t>
      </w:r>
    </w:p>
    <w:p w14:paraId="02AA8027" w14:textId="6E4571EB" w:rsidR="009106BF" w:rsidRPr="009106BF" w:rsidRDefault="009106BF" w:rsidP="009106BF">
      <w:pPr>
        <w:autoSpaceDE w:val="0"/>
        <w:autoSpaceDN w:val="0"/>
        <w:adjustRightInd w:val="0"/>
        <w:rPr>
          <w:rFonts w:ascii="Arial" w:hAnsi="Arial" w:cs="Arial"/>
          <w:color w:val="000000"/>
        </w:rPr>
      </w:pPr>
      <w:r w:rsidRPr="009106BF">
        <w:rPr>
          <w:rFonts w:ascii="Arial" w:hAnsi="Arial" w:cs="Arial"/>
          <w:color w:val="000000"/>
        </w:rPr>
        <w:t>We are frequently asked to prescribe diazepam (Valium) for MRI scans, fear of flying, and dental procedures. However, as a practice, we do not routinely prescribe diazepam for these situations.</w:t>
      </w:r>
      <w:r>
        <w:rPr>
          <w:rFonts w:ascii="Arial" w:hAnsi="Arial" w:cs="Arial"/>
          <w:color w:val="000000"/>
        </w:rPr>
        <w:t xml:space="preserve">  </w:t>
      </w:r>
      <w:r w:rsidRPr="009106BF">
        <w:rPr>
          <w:rFonts w:ascii="Arial" w:hAnsi="Arial" w:cs="Arial"/>
          <w:color w:val="000000"/>
        </w:rPr>
        <w:t>Diazepam is a controlled medication that can cause drowsiness, impaired concentration, reduced reaction times, and, in some cases, dependence. Because of these risks, national guidance advises that it should only be prescribed when there is a clear medical indication.</w:t>
      </w:r>
    </w:p>
    <w:p w14:paraId="62031A8D" w14:textId="77777777" w:rsidR="009106BF" w:rsidRPr="009106BF" w:rsidRDefault="009106BF" w:rsidP="009106BF">
      <w:pPr>
        <w:autoSpaceDE w:val="0"/>
        <w:autoSpaceDN w:val="0"/>
        <w:adjustRightInd w:val="0"/>
        <w:rPr>
          <w:rFonts w:ascii="Arial" w:hAnsi="Arial" w:cs="Arial"/>
          <w:color w:val="000000"/>
        </w:rPr>
      </w:pPr>
      <w:r w:rsidRPr="009106BF">
        <w:rPr>
          <w:rFonts w:ascii="Arial" w:hAnsi="Arial" w:cs="Arial"/>
          <w:b/>
          <w:bCs/>
          <w:color w:val="000000"/>
        </w:rPr>
        <w:t>MRI Scans:</w:t>
      </w:r>
      <w:r w:rsidRPr="009106BF">
        <w:rPr>
          <w:rFonts w:ascii="Arial" w:hAnsi="Arial" w:cs="Arial"/>
          <w:color w:val="000000"/>
        </w:rPr>
        <w:br/>
        <w:t>Most patients are able to complete MRI scans with reassurance and support from the radiology team. If severe claustrophobia is anticipated, alternative arrangements can often be made directly through the hospital radiology department.</w:t>
      </w:r>
    </w:p>
    <w:p w14:paraId="2C1E90E2" w14:textId="77777777" w:rsidR="009106BF" w:rsidRDefault="009106BF" w:rsidP="009106BF">
      <w:pPr>
        <w:autoSpaceDE w:val="0"/>
        <w:autoSpaceDN w:val="0"/>
        <w:adjustRightInd w:val="0"/>
        <w:rPr>
          <w:rFonts w:ascii="Arial" w:hAnsi="Arial" w:cs="Arial"/>
          <w:color w:val="000000"/>
        </w:rPr>
      </w:pPr>
      <w:r w:rsidRPr="009106BF">
        <w:rPr>
          <w:rFonts w:ascii="Arial" w:hAnsi="Arial" w:cs="Arial"/>
          <w:b/>
          <w:bCs/>
          <w:color w:val="000000"/>
        </w:rPr>
        <w:t>Fear of Flying:</w:t>
      </w:r>
      <w:r w:rsidRPr="009106BF">
        <w:rPr>
          <w:rFonts w:ascii="Arial" w:hAnsi="Arial" w:cs="Arial"/>
          <w:color w:val="000000"/>
        </w:rPr>
        <w:br/>
        <w:t>Flying anxiety is not considered a medical condition requiring treatment with sedative medication. Diazepam can impair your ability to react in an emergency, increase the risk of blood clots during long flights due to reduced movement, and may affect travel insurance cover.</w:t>
      </w:r>
    </w:p>
    <w:p w14:paraId="14F78054" w14:textId="77777777" w:rsidR="009106BF" w:rsidRDefault="009106BF" w:rsidP="009106BF">
      <w:pPr>
        <w:autoSpaceDE w:val="0"/>
        <w:autoSpaceDN w:val="0"/>
        <w:adjustRightInd w:val="0"/>
        <w:rPr>
          <w:rFonts w:ascii="Arial" w:hAnsi="Arial" w:cs="Arial"/>
          <w:color w:val="000000"/>
        </w:rPr>
      </w:pPr>
    </w:p>
    <w:p w14:paraId="646AC2AD" w14:textId="77777777" w:rsidR="009106BF" w:rsidRDefault="009106BF" w:rsidP="009106BF">
      <w:pPr>
        <w:autoSpaceDE w:val="0"/>
        <w:autoSpaceDN w:val="0"/>
        <w:adjustRightInd w:val="0"/>
        <w:rPr>
          <w:rFonts w:ascii="Arial" w:hAnsi="Arial" w:cs="Arial"/>
          <w:color w:val="000000"/>
        </w:rPr>
      </w:pPr>
    </w:p>
    <w:p w14:paraId="233CD420" w14:textId="77777777" w:rsidR="009106BF" w:rsidRDefault="009106BF" w:rsidP="009106BF">
      <w:pPr>
        <w:autoSpaceDE w:val="0"/>
        <w:autoSpaceDN w:val="0"/>
        <w:adjustRightInd w:val="0"/>
        <w:rPr>
          <w:rFonts w:ascii="Arial" w:hAnsi="Arial" w:cs="Arial"/>
          <w:color w:val="000000"/>
        </w:rPr>
      </w:pPr>
    </w:p>
    <w:p w14:paraId="4B6C2D02" w14:textId="77777777" w:rsidR="009106BF" w:rsidRDefault="009106BF" w:rsidP="009106BF">
      <w:pPr>
        <w:autoSpaceDE w:val="0"/>
        <w:autoSpaceDN w:val="0"/>
        <w:adjustRightInd w:val="0"/>
        <w:rPr>
          <w:rFonts w:ascii="Arial" w:hAnsi="Arial" w:cs="Arial"/>
          <w:color w:val="000000"/>
        </w:rPr>
      </w:pPr>
    </w:p>
    <w:p w14:paraId="4B08B5A1" w14:textId="77777777" w:rsidR="009106BF" w:rsidRDefault="009106BF" w:rsidP="009106BF">
      <w:pPr>
        <w:autoSpaceDE w:val="0"/>
        <w:autoSpaceDN w:val="0"/>
        <w:adjustRightInd w:val="0"/>
        <w:rPr>
          <w:rFonts w:ascii="Arial" w:hAnsi="Arial" w:cs="Arial"/>
          <w:color w:val="000000"/>
        </w:rPr>
      </w:pPr>
    </w:p>
    <w:p w14:paraId="5909C0F1" w14:textId="77777777" w:rsidR="009106BF" w:rsidRPr="009106BF" w:rsidRDefault="009106BF" w:rsidP="009106BF">
      <w:pPr>
        <w:autoSpaceDE w:val="0"/>
        <w:autoSpaceDN w:val="0"/>
        <w:adjustRightInd w:val="0"/>
        <w:rPr>
          <w:rFonts w:ascii="Arial" w:hAnsi="Arial" w:cs="Arial"/>
          <w:color w:val="000000"/>
        </w:rPr>
      </w:pPr>
    </w:p>
    <w:p w14:paraId="2BA8E9AC" w14:textId="77777777" w:rsidR="009106BF" w:rsidRDefault="009106BF" w:rsidP="009106BF">
      <w:pPr>
        <w:autoSpaceDE w:val="0"/>
        <w:autoSpaceDN w:val="0"/>
        <w:adjustRightInd w:val="0"/>
        <w:rPr>
          <w:rFonts w:ascii="Arial" w:hAnsi="Arial" w:cs="Arial"/>
          <w:color w:val="000000"/>
        </w:rPr>
      </w:pPr>
      <w:r w:rsidRPr="009106BF">
        <w:rPr>
          <w:rFonts w:ascii="Arial" w:hAnsi="Arial" w:cs="Arial"/>
          <w:b/>
          <w:bCs/>
          <w:color w:val="000000"/>
        </w:rPr>
        <w:t>Dental Procedures:</w:t>
      </w:r>
      <w:r w:rsidRPr="009106BF">
        <w:rPr>
          <w:rFonts w:ascii="Arial" w:hAnsi="Arial" w:cs="Arial"/>
          <w:color w:val="000000"/>
        </w:rPr>
        <w:br/>
        <w:t>Dentists are responsible for managing anxiety related to dental treatment. If sedation is required, it should be arranged and supervised by the dental team who are carrying out the procedure.</w:t>
      </w:r>
    </w:p>
    <w:p w14:paraId="1EE8671E" w14:textId="77777777" w:rsidR="009106BF" w:rsidRPr="009106BF" w:rsidRDefault="009106BF" w:rsidP="009106BF">
      <w:pPr>
        <w:autoSpaceDE w:val="0"/>
        <w:autoSpaceDN w:val="0"/>
        <w:adjustRightInd w:val="0"/>
        <w:rPr>
          <w:rFonts w:ascii="Arial" w:hAnsi="Arial" w:cs="Arial"/>
          <w:color w:val="000000"/>
        </w:rPr>
      </w:pPr>
    </w:p>
    <w:p w14:paraId="0A192E79" w14:textId="77777777" w:rsidR="009106BF" w:rsidRPr="009106BF" w:rsidRDefault="009106BF" w:rsidP="009106BF">
      <w:pPr>
        <w:autoSpaceDE w:val="0"/>
        <w:autoSpaceDN w:val="0"/>
        <w:adjustRightInd w:val="0"/>
        <w:rPr>
          <w:rFonts w:ascii="Arial" w:hAnsi="Arial" w:cs="Arial"/>
          <w:color w:val="000000"/>
        </w:rPr>
      </w:pPr>
      <w:r w:rsidRPr="009106BF">
        <w:rPr>
          <w:rFonts w:ascii="Arial" w:hAnsi="Arial" w:cs="Arial"/>
          <w:color w:val="000000"/>
        </w:rPr>
        <w:t>We appreciate that these situations can be stressful, but for patient safety reasons we encourage alternative approaches such as relaxation techniques, counselling, talking therapies, and support from the specialist team involved in your care.</w:t>
      </w:r>
    </w:p>
    <w:p w14:paraId="1919871F" w14:textId="03189A46" w:rsidR="009106BF" w:rsidRDefault="009106BF" w:rsidP="009106BF">
      <w:pPr>
        <w:autoSpaceDE w:val="0"/>
        <w:autoSpaceDN w:val="0"/>
        <w:adjustRightInd w:val="0"/>
        <w:rPr>
          <w:rFonts w:ascii="Arial" w:hAnsi="Arial" w:cs="Arial"/>
          <w:color w:val="000000"/>
        </w:rPr>
      </w:pPr>
      <w:r w:rsidRPr="009106BF">
        <w:rPr>
          <w:rFonts w:ascii="Arial" w:hAnsi="Arial" w:cs="Arial"/>
          <w:color w:val="000000"/>
        </w:rPr>
        <w:t>Thank you for your understanding and cooperation</w:t>
      </w:r>
    </w:p>
    <w:p w14:paraId="22151937" w14:textId="77777777" w:rsidR="009106BF" w:rsidRDefault="009106BF" w:rsidP="0094302F">
      <w:pPr>
        <w:autoSpaceDE w:val="0"/>
        <w:autoSpaceDN w:val="0"/>
        <w:adjustRightInd w:val="0"/>
        <w:rPr>
          <w:rFonts w:ascii="Arial" w:hAnsi="Arial" w:cs="Arial"/>
          <w:color w:val="000000"/>
        </w:rPr>
      </w:pPr>
    </w:p>
    <w:p w14:paraId="1969E8A1" w14:textId="4A5C837B" w:rsidR="00E71086" w:rsidRPr="00A442F2" w:rsidRDefault="00636692" w:rsidP="00E71086">
      <w:pPr>
        <w:rPr>
          <w:rFonts w:ascii="Arial" w:hAnsi="Arial" w:cs="Arial"/>
          <w:b/>
          <w:bCs/>
          <w:iCs/>
          <w:u w:val="single"/>
          <w:lang w:eastAsia="en-GB"/>
        </w:rPr>
      </w:pPr>
      <w:r w:rsidRPr="00A442F2">
        <w:rPr>
          <w:rFonts w:ascii="Arial" w:hAnsi="Arial" w:cs="Arial"/>
          <w:b/>
          <w:bCs/>
          <w:iCs/>
          <w:u w:val="single"/>
          <w:lang w:eastAsia="en-GB"/>
        </w:rPr>
        <w:t>PATIENT PARTICIPATION GROUP MEETING</w:t>
      </w:r>
    </w:p>
    <w:p w14:paraId="169DF862" w14:textId="039A05C7" w:rsidR="00016B18" w:rsidRPr="00A442F2" w:rsidRDefault="001A4DEB" w:rsidP="0071403C">
      <w:pPr>
        <w:jc w:val="both"/>
        <w:rPr>
          <w:rFonts w:ascii="Arial" w:hAnsi="Arial" w:cs="Arial"/>
        </w:rPr>
      </w:pPr>
      <w:r w:rsidRPr="00A442F2">
        <w:rPr>
          <w:rFonts w:ascii="Arial" w:hAnsi="Arial" w:cs="Arial"/>
        </w:rPr>
        <w:t xml:space="preserve">The next PPG Meeting will be held on </w:t>
      </w:r>
      <w:r w:rsidR="006F4DDF" w:rsidRPr="00A442F2">
        <w:rPr>
          <w:rFonts w:ascii="Arial" w:hAnsi="Arial" w:cs="Arial"/>
        </w:rPr>
        <w:t>Thurs</w:t>
      </w:r>
      <w:r w:rsidR="00786FD5" w:rsidRPr="00A442F2">
        <w:rPr>
          <w:rFonts w:ascii="Arial" w:hAnsi="Arial" w:cs="Arial"/>
        </w:rPr>
        <w:t>day</w:t>
      </w:r>
      <w:r w:rsidRPr="00A442F2">
        <w:rPr>
          <w:rFonts w:ascii="Arial" w:hAnsi="Arial" w:cs="Arial"/>
        </w:rPr>
        <w:t>, 2</w:t>
      </w:r>
      <w:r w:rsidR="00DF3177">
        <w:rPr>
          <w:rFonts w:ascii="Arial" w:hAnsi="Arial" w:cs="Arial"/>
        </w:rPr>
        <w:t>3</w:t>
      </w:r>
      <w:r w:rsidRPr="00A442F2">
        <w:rPr>
          <w:rFonts w:ascii="Arial" w:hAnsi="Arial" w:cs="Arial"/>
        </w:rPr>
        <w:t xml:space="preserve"> July 202</w:t>
      </w:r>
      <w:r w:rsidR="00DF3177">
        <w:rPr>
          <w:rFonts w:ascii="Arial" w:hAnsi="Arial" w:cs="Arial"/>
        </w:rPr>
        <w:t>6</w:t>
      </w:r>
      <w:r w:rsidRPr="00A442F2">
        <w:rPr>
          <w:rFonts w:ascii="Arial" w:hAnsi="Arial" w:cs="Arial"/>
        </w:rPr>
        <w:t xml:space="preserve"> at 6.30 pm</w:t>
      </w:r>
      <w:r w:rsidR="0089630E" w:rsidRPr="00A442F2">
        <w:rPr>
          <w:rFonts w:ascii="Arial" w:hAnsi="Arial" w:cs="Arial"/>
        </w:rPr>
        <w:t xml:space="preserve"> in the Mi</w:t>
      </w:r>
      <w:r w:rsidR="006F4DDF" w:rsidRPr="00A442F2">
        <w:rPr>
          <w:rFonts w:ascii="Arial" w:hAnsi="Arial" w:cs="Arial"/>
        </w:rPr>
        <w:t xml:space="preserve">tchell Room </w:t>
      </w:r>
      <w:r w:rsidRPr="00A442F2">
        <w:rPr>
          <w:rFonts w:ascii="Arial" w:hAnsi="Arial" w:cs="Arial"/>
        </w:rPr>
        <w:t xml:space="preserve">at Great Bentley Village Hall. </w:t>
      </w:r>
    </w:p>
    <w:p w14:paraId="6EF6FE62" w14:textId="77777777" w:rsidR="00016B18" w:rsidRPr="00A442F2" w:rsidRDefault="00016B18" w:rsidP="0071403C">
      <w:pPr>
        <w:jc w:val="both"/>
        <w:rPr>
          <w:rFonts w:ascii="Arial" w:hAnsi="Arial" w:cs="Arial"/>
        </w:rPr>
      </w:pPr>
    </w:p>
    <w:p w14:paraId="3A809DE9" w14:textId="5BA91147" w:rsidR="0094302F" w:rsidRPr="00A442F2" w:rsidRDefault="0094302F" w:rsidP="006132E7">
      <w:pPr>
        <w:widowControl w:val="0"/>
        <w:rPr>
          <w:rFonts w:ascii="Arial" w:hAnsi="Arial" w:cs="Arial"/>
          <w:b/>
          <w:i/>
        </w:rPr>
      </w:pPr>
    </w:p>
    <w:p w14:paraId="0008B114" w14:textId="77777777" w:rsidR="00016B18" w:rsidRPr="00A442F2" w:rsidRDefault="00016B18" w:rsidP="006132E7">
      <w:pPr>
        <w:widowControl w:val="0"/>
        <w:rPr>
          <w:rFonts w:ascii="Arial" w:hAnsi="Arial" w:cs="Arial"/>
          <w:b/>
          <w:i/>
        </w:rPr>
      </w:pPr>
    </w:p>
    <w:p w14:paraId="7336D14D" w14:textId="77777777" w:rsidR="00290614" w:rsidRPr="00A442F2" w:rsidRDefault="00262999" w:rsidP="006132E7">
      <w:pPr>
        <w:widowControl w:val="0"/>
        <w:rPr>
          <w:rFonts w:ascii="Arial" w:hAnsi="Arial" w:cs="Arial"/>
          <w:b/>
          <w:i/>
        </w:rPr>
      </w:pPr>
      <w:r w:rsidRPr="00A442F2">
        <w:rPr>
          <w:rFonts w:ascii="Arial" w:hAnsi="Arial" w:cs="Arial"/>
          <w:b/>
          <w:i/>
        </w:rPr>
        <w:t>Sue Mitson – Operations</w:t>
      </w:r>
      <w:r w:rsidR="00041F21" w:rsidRPr="00A442F2">
        <w:rPr>
          <w:rFonts w:ascii="Arial" w:hAnsi="Arial" w:cs="Arial"/>
          <w:b/>
          <w:i/>
        </w:rPr>
        <w:t xml:space="preserve"> Manager</w:t>
      </w:r>
    </w:p>
    <w:sectPr w:rsidR="00290614" w:rsidRPr="00A442F2" w:rsidSect="000C7F0C">
      <w:pgSz w:w="11906" w:h="16838"/>
      <w:pgMar w:top="567"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727C2"/>
    <w:multiLevelType w:val="multilevel"/>
    <w:tmpl w:val="0AD25E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8F28C1"/>
    <w:multiLevelType w:val="hybridMultilevel"/>
    <w:tmpl w:val="82A2E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AB7115"/>
    <w:multiLevelType w:val="multilevel"/>
    <w:tmpl w:val="EA7E7A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87074D"/>
    <w:multiLevelType w:val="multilevel"/>
    <w:tmpl w:val="7D98C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0E5BDB"/>
    <w:multiLevelType w:val="multilevel"/>
    <w:tmpl w:val="73201F80"/>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F928D7"/>
    <w:multiLevelType w:val="hybridMultilevel"/>
    <w:tmpl w:val="EF52B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461989"/>
    <w:multiLevelType w:val="multilevel"/>
    <w:tmpl w:val="830005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DA7F8C"/>
    <w:multiLevelType w:val="multilevel"/>
    <w:tmpl w:val="CDCA6D54"/>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8404D95"/>
    <w:multiLevelType w:val="hybridMultilevel"/>
    <w:tmpl w:val="DF1CF17E"/>
    <w:lvl w:ilvl="0" w:tplc="7B1676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D02134"/>
    <w:multiLevelType w:val="hybridMultilevel"/>
    <w:tmpl w:val="DF58D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FF6943"/>
    <w:multiLevelType w:val="hybridMultilevel"/>
    <w:tmpl w:val="FE7EE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885713"/>
    <w:multiLevelType w:val="multilevel"/>
    <w:tmpl w:val="7A441E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47621583">
    <w:abstractNumId w:val="7"/>
  </w:num>
  <w:num w:numId="2" w16cid:durableId="475608760">
    <w:abstractNumId w:val="4"/>
  </w:num>
  <w:num w:numId="3" w16cid:durableId="981234820">
    <w:abstractNumId w:val="8"/>
  </w:num>
  <w:num w:numId="4" w16cid:durableId="1729646964">
    <w:abstractNumId w:val="5"/>
  </w:num>
  <w:num w:numId="5" w16cid:durableId="263659849">
    <w:abstractNumId w:val="10"/>
  </w:num>
  <w:num w:numId="6" w16cid:durableId="760416761">
    <w:abstractNumId w:val="9"/>
  </w:num>
  <w:num w:numId="7" w16cid:durableId="1311669318">
    <w:abstractNumId w:val="1"/>
  </w:num>
  <w:num w:numId="8" w16cid:durableId="65956830">
    <w:abstractNumId w:val="2"/>
    <w:lvlOverride w:ilvl="0"/>
    <w:lvlOverride w:ilvl="1"/>
    <w:lvlOverride w:ilvl="2"/>
    <w:lvlOverride w:ilvl="3"/>
    <w:lvlOverride w:ilvl="4"/>
    <w:lvlOverride w:ilvl="5"/>
    <w:lvlOverride w:ilvl="6"/>
    <w:lvlOverride w:ilvl="7"/>
    <w:lvlOverride w:ilvl="8"/>
  </w:num>
  <w:num w:numId="9" w16cid:durableId="1631285571">
    <w:abstractNumId w:val="6"/>
    <w:lvlOverride w:ilvl="0"/>
    <w:lvlOverride w:ilvl="1"/>
    <w:lvlOverride w:ilvl="2"/>
    <w:lvlOverride w:ilvl="3"/>
    <w:lvlOverride w:ilvl="4"/>
    <w:lvlOverride w:ilvl="5"/>
    <w:lvlOverride w:ilvl="6"/>
    <w:lvlOverride w:ilvl="7"/>
    <w:lvlOverride w:ilvl="8"/>
  </w:num>
  <w:num w:numId="10" w16cid:durableId="1229345879">
    <w:abstractNumId w:val="11"/>
    <w:lvlOverride w:ilvl="0"/>
    <w:lvlOverride w:ilvl="1"/>
    <w:lvlOverride w:ilvl="2"/>
    <w:lvlOverride w:ilvl="3"/>
    <w:lvlOverride w:ilvl="4"/>
    <w:lvlOverride w:ilvl="5"/>
    <w:lvlOverride w:ilvl="6"/>
    <w:lvlOverride w:ilvl="7"/>
    <w:lvlOverride w:ilvl="8"/>
  </w:num>
  <w:num w:numId="11" w16cid:durableId="600534622">
    <w:abstractNumId w:val="0"/>
    <w:lvlOverride w:ilvl="0"/>
    <w:lvlOverride w:ilvl="1"/>
    <w:lvlOverride w:ilvl="2"/>
    <w:lvlOverride w:ilvl="3"/>
    <w:lvlOverride w:ilvl="4"/>
    <w:lvlOverride w:ilvl="5"/>
    <w:lvlOverride w:ilvl="6"/>
    <w:lvlOverride w:ilvl="7"/>
    <w:lvlOverride w:ilvl="8"/>
  </w:num>
  <w:num w:numId="12" w16cid:durableId="1930313387">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3AB0"/>
    <w:rsid w:val="00010EC4"/>
    <w:rsid w:val="00011FF9"/>
    <w:rsid w:val="00015D1B"/>
    <w:rsid w:val="00016B18"/>
    <w:rsid w:val="00017D49"/>
    <w:rsid w:val="00041F21"/>
    <w:rsid w:val="00050057"/>
    <w:rsid w:val="000526FC"/>
    <w:rsid w:val="0005519B"/>
    <w:rsid w:val="000562D4"/>
    <w:rsid w:val="0006028D"/>
    <w:rsid w:val="000627E0"/>
    <w:rsid w:val="00081C9E"/>
    <w:rsid w:val="00084F83"/>
    <w:rsid w:val="000975EA"/>
    <w:rsid w:val="000B4019"/>
    <w:rsid w:val="000B68D7"/>
    <w:rsid w:val="000C3444"/>
    <w:rsid w:val="000C67EF"/>
    <w:rsid w:val="000C7F0C"/>
    <w:rsid w:val="000E44E1"/>
    <w:rsid w:val="000E6A9E"/>
    <w:rsid w:val="00101ABA"/>
    <w:rsid w:val="0012181C"/>
    <w:rsid w:val="00122443"/>
    <w:rsid w:val="00123FF2"/>
    <w:rsid w:val="00142522"/>
    <w:rsid w:val="00161E04"/>
    <w:rsid w:val="001653F9"/>
    <w:rsid w:val="001859B6"/>
    <w:rsid w:val="001955AA"/>
    <w:rsid w:val="001A4DEB"/>
    <w:rsid w:val="001B1BD2"/>
    <w:rsid w:val="001B3975"/>
    <w:rsid w:val="001B5D2B"/>
    <w:rsid w:val="001E66F5"/>
    <w:rsid w:val="001F2A09"/>
    <w:rsid w:val="00221549"/>
    <w:rsid w:val="0023306F"/>
    <w:rsid w:val="00253671"/>
    <w:rsid w:val="00262999"/>
    <w:rsid w:val="00270AB3"/>
    <w:rsid w:val="00281FCE"/>
    <w:rsid w:val="00290614"/>
    <w:rsid w:val="002A1C3B"/>
    <w:rsid w:val="002B3D2C"/>
    <w:rsid w:val="002C71A2"/>
    <w:rsid w:val="00315035"/>
    <w:rsid w:val="00315DFC"/>
    <w:rsid w:val="003327E4"/>
    <w:rsid w:val="00332DDF"/>
    <w:rsid w:val="00340CC2"/>
    <w:rsid w:val="003568E6"/>
    <w:rsid w:val="00362217"/>
    <w:rsid w:val="00366212"/>
    <w:rsid w:val="0038625E"/>
    <w:rsid w:val="003C089A"/>
    <w:rsid w:val="00404B44"/>
    <w:rsid w:val="0042478D"/>
    <w:rsid w:val="00425674"/>
    <w:rsid w:val="00440B8D"/>
    <w:rsid w:val="0044233D"/>
    <w:rsid w:val="004452B7"/>
    <w:rsid w:val="00451D4F"/>
    <w:rsid w:val="00455FC2"/>
    <w:rsid w:val="0047009A"/>
    <w:rsid w:val="004713F0"/>
    <w:rsid w:val="00486CBD"/>
    <w:rsid w:val="00490D24"/>
    <w:rsid w:val="004929B7"/>
    <w:rsid w:val="00492E3B"/>
    <w:rsid w:val="004A09C4"/>
    <w:rsid w:val="004B0718"/>
    <w:rsid w:val="004D52DF"/>
    <w:rsid w:val="004D67F8"/>
    <w:rsid w:val="004E789E"/>
    <w:rsid w:val="004F6093"/>
    <w:rsid w:val="00511D9A"/>
    <w:rsid w:val="005258C8"/>
    <w:rsid w:val="00533A01"/>
    <w:rsid w:val="00546099"/>
    <w:rsid w:val="00560C70"/>
    <w:rsid w:val="0056174F"/>
    <w:rsid w:val="00564021"/>
    <w:rsid w:val="00573B90"/>
    <w:rsid w:val="00596F5C"/>
    <w:rsid w:val="005A1B07"/>
    <w:rsid w:val="005A6DC5"/>
    <w:rsid w:val="005A7F9D"/>
    <w:rsid w:val="005D5AC1"/>
    <w:rsid w:val="006132E7"/>
    <w:rsid w:val="00616C53"/>
    <w:rsid w:val="00630803"/>
    <w:rsid w:val="00636692"/>
    <w:rsid w:val="00637D72"/>
    <w:rsid w:val="00655925"/>
    <w:rsid w:val="00660C00"/>
    <w:rsid w:val="00695A33"/>
    <w:rsid w:val="006A2995"/>
    <w:rsid w:val="006A2BBD"/>
    <w:rsid w:val="006B6F82"/>
    <w:rsid w:val="006C3AB0"/>
    <w:rsid w:val="006D3EC3"/>
    <w:rsid w:val="006D41AF"/>
    <w:rsid w:val="006D4263"/>
    <w:rsid w:val="006D52BF"/>
    <w:rsid w:val="006F4DDF"/>
    <w:rsid w:val="00701BB5"/>
    <w:rsid w:val="00704A62"/>
    <w:rsid w:val="0071403C"/>
    <w:rsid w:val="00726E4C"/>
    <w:rsid w:val="00746F77"/>
    <w:rsid w:val="0075004D"/>
    <w:rsid w:val="00786C0F"/>
    <w:rsid w:val="00786FD5"/>
    <w:rsid w:val="007A5DA7"/>
    <w:rsid w:val="007B605E"/>
    <w:rsid w:val="007D1CA4"/>
    <w:rsid w:val="007E5DD4"/>
    <w:rsid w:val="007F604C"/>
    <w:rsid w:val="00806E32"/>
    <w:rsid w:val="00820EA5"/>
    <w:rsid w:val="00836A0A"/>
    <w:rsid w:val="00840639"/>
    <w:rsid w:val="00841069"/>
    <w:rsid w:val="00845B88"/>
    <w:rsid w:val="0084608B"/>
    <w:rsid w:val="008547C3"/>
    <w:rsid w:val="008625B6"/>
    <w:rsid w:val="00892B98"/>
    <w:rsid w:val="0089630E"/>
    <w:rsid w:val="008A3B2E"/>
    <w:rsid w:val="008A3E5C"/>
    <w:rsid w:val="008A5DF5"/>
    <w:rsid w:val="008B3A95"/>
    <w:rsid w:val="008C17A5"/>
    <w:rsid w:val="008D2FE7"/>
    <w:rsid w:val="008F1E2F"/>
    <w:rsid w:val="009106BF"/>
    <w:rsid w:val="00940460"/>
    <w:rsid w:val="009415B7"/>
    <w:rsid w:val="00943014"/>
    <w:rsid w:val="0094302F"/>
    <w:rsid w:val="00952DDC"/>
    <w:rsid w:val="00955F93"/>
    <w:rsid w:val="00973BEB"/>
    <w:rsid w:val="00997825"/>
    <w:rsid w:val="009A7EDB"/>
    <w:rsid w:val="009D4D97"/>
    <w:rsid w:val="009E2A88"/>
    <w:rsid w:val="009E3491"/>
    <w:rsid w:val="009F738A"/>
    <w:rsid w:val="00A02ED5"/>
    <w:rsid w:val="00A442F2"/>
    <w:rsid w:val="00A4437E"/>
    <w:rsid w:val="00A5083B"/>
    <w:rsid w:val="00A61504"/>
    <w:rsid w:val="00AB1F3E"/>
    <w:rsid w:val="00AC67AB"/>
    <w:rsid w:val="00AD2318"/>
    <w:rsid w:val="00AD5D75"/>
    <w:rsid w:val="00AE1521"/>
    <w:rsid w:val="00AE1E03"/>
    <w:rsid w:val="00B31886"/>
    <w:rsid w:val="00B36566"/>
    <w:rsid w:val="00B75E9F"/>
    <w:rsid w:val="00B962BA"/>
    <w:rsid w:val="00BA15EE"/>
    <w:rsid w:val="00BA7541"/>
    <w:rsid w:val="00BB74E5"/>
    <w:rsid w:val="00BC691A"/>
    <w:rsid w:val="00BF0E5F"/>
    <w:rsid w:val="00BF6524"/>
    <w:rsid w:val="00BF6A60"/>
    <w:rsid w:val="00C01C40"/>
    <w:rsid w:val="00C245B0"/>
    <w:rsid w:val="00C261B8"/>
    <w:rsid w:val="00C30513"/>
    <w:rsid w:val="00C50670"/>
    <w:rsid w:val="00C97552"/>
    <w:rsid w:val="00CA196E"/>
    <w:rsid w:val="00CA42FA"/>
    <w:rsid w:val="00CA4DD2"/>
    <w:rsid w:val="00D3494E"/>
    <w:rsid w:val="00D4010C"/>
    <w:rsid w:val="00D8258C"/>
    <w:rsid w:val="00D8697E"/>
    <w:rsid w:val="00D96848"/>
    <w:rsid w:val="00DB7471"/>
    <w:rsid w:val="00DC0559"/>
    <w:rsid w:val="00DC6232"/>
    <w:rsid w:val="00DF06E9"/>
    <w:rsid w:val="00DF3177"/>
    <w:rsid w:val="00E076AF"/>
    <w:rsid w:val="00E077E3"/>
    <w:rsid w:val="00E1258F"/>
    <w:rsid w:val="00E26EF2"/>
    <w:rsid w:val="00E32BB4"/>
    <w:rsid w:val="00E349D7"/>
    <w:rsid w:val="00E63A6F"/>
    <w:rsid w:val="00E653CA"/>
    <w:rsid w:val="00E65FD6"/>
    <w:rsid w:val="00E71086"/>
    <w:rsid w:val="00E76CDE"/>
    <w:rsid w:val="00E80D5F"/>
    <w:rsid w:val="00E84D40"/>
    <w:rsid w:val="00EA3B20"/>
    <w:rsid w:val="00EB3F7D"/>
    <w:rsid w:val="00F2502A"/>
    <w:rsid w:val="00F52242"/>
    <w:rsid w:val="00F54984"/>
    <w:rsid w:val="00F76CB1"/>
    <w:rsid w:val="00F776AB"/>
    <w:rsid w:val="00F8002D"/>
    <w:rsid w:val="00F86B30"/>
    <w:rsid w:val="00F9597C"/>
    <w:rsid w:val="00F97BD7"/>
    <w:rsid w:val="00FA38E9"/>
    <w:rsid w:val="00FA3C98"/>
    <w:rsid w:val="00FB4CB0"/>
    <w:rsid w:val="00FC437B"/>
    <w:rsid w:val="00FC58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9046A5"/>
  <w15:docId w15:val="{280FB146-22CC-4F62-B295-322E14C3A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3CA"/>
    <w:rPr>
      <w:rFonts w:cs="Times New Roman"/>
      <w:sz w:val="24"/>
      <w:szCs w:val="24"/>
    </w:rPr>
  </w:style>
  <w:style w:type="paragraph" w:styleId="Heading1">
    <w:name w:val="heading 1"/>
    <w:basedOn w:val="Normal"/>
    <w:next w:val="Normal"/>
    <w:link w:val="Heading1Char"/>
    <w:uiPriority w:val="9"/>
    <w:qFormat/>
    <w:rsid w:val="00E653CA"/>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E653CA"/>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E653CA"/>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E653CA"/>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E653CA"/>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E653CA"/>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E653CA"/>
    <w:pPr>
      <w:spacing w:before="240" w:after="60"/>
      <w:outlineLvl w:val="6"/>
    </w:pPr>
  </w:style>
  <w:style w:type="paragraph" w:styleId="Heading8">
    <w:name w:val="heading 8"/>
    <w:basedOn w:val="Normal"/>
    <w:next w:val="Normal"/>
    <w:link w:val="Heading8Char"/>
    <w:uiPriority w:val="9"/>
    <w:semiHidden/>
    <w:unhideWhenUsed/>
    <w:qFormat/>
    <w:rsid w:val="00E653CA"/>
    <w:pPr>
      <w:spacing w:before="240" w:after="60"/>
      <w:outlineLvl w:val="7"/>
    </w:pPr>
    <w:rPr>
      <w:i/>
      <w:iCs/>
    </w:rPr>
  </w:style>
  <w:style w:type="paragraph" w:styleId="Heading9">
    <w:name w:val="heading 9"/>
    <w:basedOn w:val="Normal"/>
    <w:next w:val="Normal"/>
    <w:link w:val="Heading9Char"/>
    <w:uiPriority w:val="9"/>
    <w:semiHidden/>
    <w:unhideWhenUsed/>
    <w:qFormat/>
    <w:rsid w:val="00E653CA"/>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653CA"/>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sid w:val="00E653CA"/>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sid w:val="00E653CA"/>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sid w:val="00E653CA"/>
    <w:rPr>
      <w:rFonts w:cs="Times New Roman"/>
      <w:b/>
      <w:bCs/>
      <w:sz w:val="28"/>
      <w:szCs w:val="28"/>
    </w:rPr>
  </w:style>
  <w:style w:type="character" w:customStyle="1" w:styleId="Heading5Char">
    <w:name w:val="Heading 5 Char"/>
    <w:basedOn w:val="DefaultParagraphFont"/>
    <w:link w:val="Heading5"/>
    <w:uiPriority w:val="9"/>
    <w:semiHidden/>
    <w:locked/>
    <w:rsid w:val="00E653CA"/>
    <w:rPr>
      <w:rFonts w:cs="Times New Roman"/>
      <w:b/>
      <w:bCs/>
      <w:i/>
      <w:iCs/>
      <w:sz w:val="26"/>
      <w:szCs w:val="26"/>
    </w:rPr>
  </w:style>
  <w:style w:type="character" w:customStyle="1" w:styleId="Heading6Char">
    <w:name w:val="Heading 6 Char"/>
    <w:basedOn w:val="DefaultParagraphFont"/>
    <w:link w:val="Heading6"/>
    <w:uiPriority w:val="9"/>
    <w:semiHidden/>
    <w:locked/>
    <w:rsid w:val="00E653CA"/>
    <w:rPr>
      <w:rFonts w:cs="Times New Roman"/>
      <w:b/>
      <w:bCs/>
    </w:rPr>
  </w:style>
  <w:style w:type="character" w:customStyle="1" w:styleId="Heading7Char">
    <w:name w:val="Heading 7 Char"/>
    <w:basedOn w:val="DefaultParagraphFont"/>
    <w:link w:val="Heading7"/>
    <w:uiPriority w:val="9"/>
    <w:semiHidden/>
    <w:locked/>
    <w:rsid w:val="00E653CA"/>
    <w:rPr>
      <w:rFonts w:cs="Times New Roman"/>
      <w:sz w:val="24"/>
      <w:szCs w:val="24"/>
    </w:rPr>
  </w:style>
  <w:style w:type="character" w:customStyle="1" w:styleId="Heading8Char">
    <w:name w:val="Heading 8 Char"/>
    <w:basedOn w:val="DefaultParagraphFont"/>
    <w:link w:val="Heading8"/>
    <w:uiPriority w:val="9"/>
    <w:semiHidden/>
    <w:locked/>
    <w:rsid w:val="00E653CA"/>
    <w:rPr>
      <w:rFonts w:cs="Times New Roman"/>
      <w:i/>
      <w:iCs/>
      <w:sz w:val="24"/>
      <w:szCs w:val="24"/>
    </w:rPr>
  </w:style>
  <w:style w:type="character" w:customStyle="1" w:styleId="Heading9Char">
    <w:name w:val="Heading 9 Char"/>
    <w:basedOn w:val="DefaultParagraphFont"/>
    <w:link w:val="Heading9"/>
    <w:uiPriority w:val="9"/>
    <w:semiHidden/>
    <w:locked/>
    <w:rsid w:val="00E653CA"/>
    <w:rPr>
      <w:rFonts w:asciiTheme="majorHAnsi" w:eastAsiaTheme="majorEastAsia" w:hAnsiTheme="majorHAnsi" w:cs="Times New Roman"/>
    </w:rPr>
  </w:style>
  <w:style w:type="paragraph" w:styleId="Title">
    <w:name w:val="Title"/>
    <w:basedOn w:val="Normal"/>
    <w:next w:val="Normal"/>
    <w:link w:val="TitleChar"/>
    <w:uiPriority w:val="10"/>
    <w:qFormat/>
    <w:rsid w:val="00E653CA"/>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locked/>
    <w:rsid w:val="00E653CA"/>
    <w:rPr>
      <w:rFonts w:asciiTheme="majorHAnsi" w:eastAsiaTheme="majorEastAsia" w:hAnsiTheme="majorHAnsi" w:cs="Times New Roman"/>
      <w:b/>
      <w:bCs/>
      <w:kern w:val="28"/>
      <w:sz w:val="32"/>
      <w:szCs w:val="32"/>
    </w:rPr>
  </w:style>
  <w:style w:type="paragraph" w:styleId="Subtitle">
    <w:name w:val="Subtitle"/>
    <w:basedOn w:val="Normal"/>
    <w:next w:val="Normal"/>
    <w:link w:val="SubtitleChar"/>
    <w:uiPriority w:val="11"/>
    <w:qFormat/>
    <w:rsid w:val="00E653CA"/>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locked/>
    <w:rsid w:val="00E653CA"/>
    <w:rPr>
      <w:rFonts w:asciiTheme="majorHAnsi" w:eastAsiaTheme="majorEastAsia" w:hAnsiTheme="majorHAnsi" w:cs="Times New Roman"/>
      <w:sz w:val="24"/>
      <w:szCs w:val="24"/>
    </w:rPr>
  </w:style>
  <w:style w:type="character" w:styleId="Strong">
    <w:name w:val="Strong"/>
    <w:basedOn w:val="DefaultParagraphFont"/>
    <w:uiPriority w:val="22"/>
    <w:qFormat/>
    <w:rsid w:val="00E653CA"/>
    <w:rPr>
      <w:rFonts w:cs="Times New Roman"/>
      <w:b/>
      <w:bCs/>
    </w:rPr>
  </w:style>
  <w:style w:type="character" w:styleId="Emphasis">
    <w:name w:val="Emphasis"/>
    <w:basedOn w:val="DefaultParagraphFont"/>
    <w:uiPriority w:val="20"/>
    <w:qFormat/>
    <w:rsid w:val="00E653CA"/>
    <w:rPr>
      <w:rFonts w:asciiTheme="minorHAnsi" w:hAnsiTheme="minorHAnsi" w:cs="Times New Roman"/>
      <w:b/>
      <w:i/>
      <w:iCs/>
    </w:rPr>
  </w:style>
  <w:style w:type="paragraph" w:styleId="NoSpacing">
    <w:name w:val="No Spacing"/>
    <w:basedOn w:val="Normal"/>
    <w:uiPriority w:val="1"/>
    <w:qFormat/>
    <w:rsid w:val="00E653CA"/>
    <w:rPr>
      <w:szCs w:val="32"/>
    </w:rPr>
  </w:style>
  <w:style w:type="paragraph" w:styleId="ListParagraph">
    <w:name w:val="List Paragraph"/>
    <w:basedOn w:val="Normal"/>
    <w:uiPriority w:val="34"/>
    <w:qFormat/>
    <w:rsid w:val="00E653CA"/>
    <w:pPr>
      <w:ind w:left="720"/>
      <w:contextualSpacing/>
    </w:pPr>
  </w:style>
  <w:style w:type="paragraph" w:styleId="Quote">
    <w:name w:val="Quote"/>
    <w:basedOn w:val="Normal"/>
    <w:next w:val="Normal"/>
    <w:link w:val="QuoteChar"/>
    <w:uiPriority w:val="29"/>
    <w:qFormat/>
    <w:rsid w:val="00E653CA"/>
    <w:rPr>
      <w:i/>
    </w:rPr>
  </w:style>
  <w:style w:type="character" w:customStyle="1" w:styleId="QuoteChar">
    <w:name w:val="Quote Char"/>
    <w:basedOn w:val="DefaultParagraphFont"/>
    <w:link w:val="Quote"/>
    <w:uiPriority w:val="29"/>
    <w:locked/>
    <w:rsid w:val="00E653CA"/>
    <w:rPr>
      <w:rFonts w:cs="Times New Roman"/>
      <w:i/>
      <w:sz w:val="24"/>
      <w:szCs w:val="24"/>
    </w:rPr>
  </w:style>
  <w:style w:type="paragraph" w:styleId="IntenseQuote">
    <w:name w:val="Intense Quote"/>
    <w:basedOn w:val="Normal"/>
    <w:next w:val="Normal"/>
    <w:link w:val="IntenseQuoteChar"/>
    <w:uiPriority w:val="30"/>
    <w:qFormat/>
    <w:rsid w:val="00E653CA"/>
    <w:pPr>
      <w:ind w:left="720" w:right="720"/>
    </w:pPr>
    <w:rPr>
      <w:b/>
      <w:i/>
      <w:szCs w:val="22"/>
    </w:rPr>
  </w:style>
  <w:style w:type="character" w:customStyle="1" w:styleId="IntenseQuoteChar">
    <w:name w:val="Intense Quote Char"/>
    <w:basedOn w:val="DefaultParagraphFont"/>
    <w:link w:val="IntenseQuote"/>
    <w:uiPriority w:val="30"/>
    <w:locked/>
    <w:rsid w:val="00E653CA"/>
    <w:rPr>
      <w:rFonts w:cs="Times New Roman"/>
      <w:b/>
      <w:i/>
      <w:sz w:val="24"/>
    </w:rPr>
  </w:style>
  <w:style w:type="character" w:styleId="SubtleEmphasis">
    <w:name w:val="Subtle Emphasis"/>
    <w:basedOn w:val="DefaultParagraphFont"/>
    <w:uiPriority w:val="19"/>
    <w:qFormat/>
    <w:rsid w:val="00E653CA"/>
    <w:rPr>
      <w:rFonts w:cs="Times New Roman"/>
      <w:i/>
      <w:color w:val="5A5A5A" w:themeColor="text1" w:themeTint="A5"/>
    </w:rPr>
  </w:style>
  <w:style w:type="character" w:styleId="IntenseEmphasis">
    <w:name w:val="Intense Emphasis"/>
    <w:basedOn w:val="DefaultParagraphFont"/>
    <w:uiPriority w:val="21"/>
    <w:qFormat/>
    <w:rsid w:val="00E653CA"/>
    <w:rPr>
      <w:rFonts w:cs="Times New Roman"/>
      <w:b/>
      <w:i/>
      <w:sz w:val="24"/>
      <w:szCs w:val="24"/>
      <w:u w:val="single"/>
    </w:rPr>
  </w:style>
  <w:style w:type="character" w:styleId="SubtleReference">
    <w:name w:val="Subtle Reference"/>
    <w:basedOn w:val="DefaultParagraphFont"/>
    <w:uiPriority w:val="31"/>
    <w:qFormat/>
    <w:rsid w:val="00E653CA"/>
    <w:rPr>
      <w:rFonts w:cs="Times New Roman"/>
      <w:sz w:val="24"/>
      <w:szCs w:val="24"/>
      <w:u w:val="single"/>
    </w:rPr>
  </w:style>
  <w:style w:type="character" w:styleId="IntenseReference">
    <w:name w:val="Intense Reference"/>
    <w:basedOn w:val="DefaultParagraphFont"/>
    <w:uiPriority w:val="32"/>
    <w:qFormat/>
    <w:rsid w:val="00E653CA"/>
    <w:rPr>
      <w:rFonts w:cs="Times New Roman"/>
      <w:b/>
      <w:sz w:val="24"/>
      <w:u w:val="single"/>
    </w:rPr>
  </w:style>
  <w:style w:type="character" w:styleId="BookTitle">
    <w:name w:val="Book Title"/>
    <w:basedOn w:val="DefaultParagraphFont"/>
    <w:uiPriority w:val="33"/>
    <w:qFormat/>
    <w:rsid w:val="00E653CA"/>
    <w:rPr>
      <w:rFonts w:asciiTheme="majorHAnsi" w:eastAsiaTheme="majorEastAsia" w:hAnsiTheme="majorHAnsi" w:cs="Times New Roman"/>
      <w:b/>
      <w:i/>
      <w:sz w:val="24"/>
      <w:szCs w:val="24"/>
    </w:rPr>
  </w:style>
  <w:style w:type="paragraph" w:styleId="TOCHeading">
    <w:name w:val="TOC Heading"/>
    <w:basedOn w:val="Heading1"/>
    <w:next w:val="Normal"/>
    <w:uiPriority w:val="39"/>
    <w:semiHidden/>
    <w:unhideWhenUsed/>
    <w:qFormat/>
    <w:rsid w:val="00E653CA"/>
    <w:pPr>
      <w:outlineLvl w:val="9"/>
    </w:pPr>
  </w:style>
  <w:style w:type="character" w:styleId="Hyperlink">
    <w:name w:val="Hyperlink"/>
    <w:basedOn w:val="DefaultParagraphFont"/>
    <w:uiPriority w:val="99"/>
    <w:unhideWhenUsed/>
    <w:rsid w:val="00015D1B"/>
    <w:rPr>
      <w:rFonts w:cs="Times New Roman"/>
      <w:color w:val="0000FF" w:themeColor="hyperlink"/>
      <w:u w:val="single"/>
    </w:rPr>
  </w:style>
  <w:style w:type="paragraph" w:styleId="BalloonText">
    <w:name w:val="Balloon Text"/>
    <w:basedOn w:val="Normal"/>
    <w:link w:val="BalloonTextChar"/>
    <w:uiPriority w:val="99"/>
    <w:semiHidden/>
    <w:unhideWhenUsed/>
    <w:rsid w:val="00492E3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92E3B"/>
    <w:rPr>
      <w:rFonts w:ascii="Tahoma" w:hAnsi="Tahoma" w:cs="Tahoma"/>
      <w:sz w:val="16"/>
      <w:szCs w:val="16"/>
    </w:rPr>
  </w:style>
  <w:style w:type="paragraph" w:styleId="NormalWeb">
    <w:name w:val="Normal (Web)"/>
    <w:basedOn w:val="Normal"/>
    <w:uiPriority w:val="99"/>
    <w:unhideWhenUsed/>
    <w:rsid w:val="000C3444"/>
    <w:pPr>
      <w:spacing w:before="100" w:beforeAutospacing="1" w:after="100" w:afterAutospacing="1"/>
    </w:pPr>
    <w:rPr>
      <w:rFonts w:ascii="Times New Roman" w:hAnsi="Times New Roman"/>
      <w:lang w:eastAsia="en-GB"/>
    </w:rPr>
  </w:style>
  <w:style w:type="table" w:styleId="TableGrid">
    <w:name w:val="Table Grid"/>
    <w:basedOn w:val="TableNormal"/>
    <w:uiPriority w:val="39"/>
    <w:rsid w:val="00BA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625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65845">
      <w:bodyDiv w:val="1"/>
      <w:marLeft w:val="0"/>
      <w:marRight w:val="0"/>
      <w:marTop w:val="0"/>
      <w:marBottom w:val="0"/>
      <w:divBdr>
        <w:top w:val="none" w:sz="0" w:space="0" w:color="auto"/>
        <w:left w:val="none" w:sz="0" w:space="0" w:color="auto"/>
        <w:bottom w:val="none" w:sz="0" w:space="0" w:color="auto"/>
        <w:right w:val="none" w:sz="0" w:space="0" w:color="auto"/>
      </w:divBdr>
    </w:div>
    <w:div w:id="521011718">
      <w:bodyDiv w:val="1"/>
      <w:marLeft w:val="0"/>
      <w:marRight w:val="0"/>
      <w:marTop w:val="0"/>
      <w:marBottom w:val="0"/>
      <w:divBdr>
        <w:top w:val="none" w:sz="0" w:space="0" w:color="auto"/>
        <w:left w:val="none" w:sz="0" w:space="0" w:color="auto"/>
        <w:bottom w:val="none" w:sz="0" w:space="0" w:color="auto"/>
        <w:right w:val="none" w:sz="0" w:space="0" w:color="auto"/>
      </w:divBdr>
    </w:div>
    <w:div w:id="549003945">
      <w:bodyDiv w:val="1"/>
      <w:marLeft w:val="0"/>
      <w:marRight w:val="0"/>
      <w:marTop w:val="0"/>
      <w:marBottom w:val="0"/>
      <w:divBdr>
        <w:top w:val="none" w:sz="0" w:space="0" w:color="auto"/>
        <w:left w:val="none" w:sz="0" w:space="0" w:color="auto"/>
        <w:bottom w:val="none" w:sz="0" w:space="0" w:color="auto"/>
        <w:right w:val="none" w:sz="0" w:space="0" w:color="auto"/>
      </w:divBdr>
    </w:div>
    <w:div w:id="1172650039">
      <w:bodyDiv w:val="1"/>
      <w:marLeft w:val="0"/>
      <w:marRight w:val="0"/>
      <w:marTop w:val="0"/>
      <w:marBottom w:val="0"/>
      <w:divBdr>
        <w:top w:val="none" w:sz="0" w:space="0" w:color="auto"/>
        <w:left w:val="none" w:sz="0" w:space="0" w:color="auto"/>
        <w:bottom w:val="none" w:sz="0" w:space="0" w:color="auto"/>
        <w:right w:val="none" w:sz="0" w:space="0" w:color="auto"/>
      </w:divBdr>
    </w:div>
    <w:div w:id="1303467304">
      <w:bodyDiv w:val="1"/>
      <w:marLeft w:val="0"/>
      <w:marRight w:val="0"/>
      <w:marTop w:val="0"/>
      <w:marBottom w:val="0"/>
      <w:divBdr>
        <w:top w:val="none" w:sz="0" w:space="0" w:color="auto"/>
        <w:left w:val="none" w:sz="0" w:space="0" w:color="auto"/>
        <w:bottom w:val="none" w:sz="0" w:space="0" w:color="auto"/>
        <w:right w:val="none" w:sz="0" w:space="0" w:color="auto"/>
      </w:divBdr>
    </w:div>
    <w:div w:id="1320771685">
      <w:bodyDiv w:val="1"/>
      <w:marLeft w:val="0"/>
      <w:marRight w:val="0"/>
      <w:marTop w:val="0"/>
      <w:marBottom w:val="0"/>
      <w:divBdr>
        <w:top w:val="none" w:sz="0" w:space="0" w:color="auto"/>
        <w:left w:val="none" w:sz="0" w:space="0" w:color="auto"/>
        <w:bottom w:val="none" w:sz="0" w:space="0" w:color="auto"/>
        <w:right w:val="none" w:sz="0" w:space="0" w:color="auto"/>
      </w:divBdr>
    </w:div>
    <w:div w:id="1434010492">
      <w:marLeft w:val="0"/>
      <w:marRight w:val="0"/>
      <w:marTop w:val="0"/>
      <w:marBottom w:val="0"/>
      <w:divBdr>
        <w:top w:val="none" w:sz="0" w:space="0" w:color="auto"/>
        <w:left w:val="none" w:sz="0" w:space="0" w:color="auto"/>
        <w:bottom w:val="none" w:sz="0" w:space="0" w:color="auto"/>
        <w:right w:val="none" w:sz="0" w:space="0" w:color="auto"/>
      </w:divBdr>
    </w:div>
    <w:div w:id="1434010493">
      <w:marLeft w:val="0"/>
      <w:marRight w:val="0"/>
      <w:marTop w:val="0"/>
      <w:marBottom w:val="0"/>
      <w:divBdr>
        <w:top w:val="none" w:sz="0" w:space="0" w:color="auto"/>
        <w:left w:val="none" w:sz="0" w:space="0" w:color="auto"/>
        <w:bottom w:val="none" w:sz="0" w:space="0" w:color="auto"/>
        <w:right w:val="none" w:sz="0" w:space="0" w:color="auto"/>
      </w:divBdr>
    </w:div>
    <w:div w:id="1434010494">
      <w:marLeft w:val="0"/>
      <w:marRight w:val="0"/>
      <w:marTop w:val="0"/>
      <w:marBottom w:val="0"/>
      <w:divBdr>
        <w:top w:val="none" w:sz="0" w:space="0" w:color="auto"/>
        <w:left w:val="none" w:sz="0" w:space="0" w:color="auto"/>
        <w:bottom w:val="none" w:sz="0" w:space="0" w:color="auto"/>
        <w:right w:val="none" w:sz="0" w:space="0" w:color="auto"/>
      </w:divBdr>
    </w:div>
    <w:div w:id="1434010495">
      <w:marLeft w:val="0"/>
      <w:marRight w:val="0"/>
      <w:marTop w:val="0"/>
      <w:marBottom w:val="0"/>
      <w:divBdr>
        <w:top w:val="none" w:sz="0" w:space="0" w:color="auto"/>
        <w:left w:val="none" w:sz="0" w:space="0" w:color="auto"/>
        <w:bottom w:val="none" w:sz="0" w:space="0" w:color="auto"/>
        <w:right w:val="none" w:sz="0" w:space="0" w:color="auto"/>
      </w:divBdr>
    </w:div>
    <w:div w:id="1531649197">
      <w:bodyDiv w:val="1"/>
      <w:marLeft w:val="0"/>
      <w:marRight w:val="0"/>
      <w:marTop w:val="0"/>
      <w:marBottom w:val="0"/>
      <w:divBdr>
        <w:top w:val="none" w:sz="0" w:space="0" w:color="auto"/>
        <w:left w:val="none" w:sz="0" w:space="0" w:color="auto"/>
        <w:bottom w:val="none" w:sz="0" w:space="0" w:color="auto"/>
        <w:right w:val="none" w:sz="0" w:space="0" w:color="auto"/>
      </w:divBdr>
    </w:div>
    <w:div w:id="1677613174">
      <w:bodyDiv w:val="1"/>
      <w:marLeft w:val="0"/>
      <w:marRight w:val="0"/>
      <w:marTop w:val="0"/>
      <w:marBottom w:val="0"/>
      <w:divBdr>
        <w:top w:val="none" w:sz="0" w:space="0" w:color="auto"/>
        <w:left w:val="none" w:sz="0" w:space="0" w:color="auto"/>
        <w:bottom w:val="none" w:sz="0" w:space="0" w:color="auto"/>
        <w:right w:val="none" w:sz="0" w:space="0" w:color="auto"/>
      </w:divBdr>
    </w:div>
    <w:div w:id="1727757000">
      <w:bodyDiv w:val="1"/>
      <w:marLeft w:val="0"/>
      <w:marRight w:val="0"/>
      <w:marTop w:val="0"/>
      <w:marBottom w:val="0"/>
      <w:divBdr>
        <w:top w:val="none" w:sz="0" w:space="0" w:color="auto"/>
        <w:left w:val="none" w:sz="0" w:space="0" w:color="auto"/>
        <w:bottom w:val="none" w:sz="0" w:space="0" w:color="auto"/>
        <w:right w:val="none" w:sz="0" w:space="0" w:color="auto"/>
      </w:divBdr>
    </w:div>
    <w:div w:id="1761295429">
      <w:bodyDiv w:val="1"/>
      <w:marLeft w:val="0"/>
      <w:marRight w:val="0"/>
      <w:marTop w:val="0"/>
      <w:marBottom w:val="0"/>
      <w:divBdr>
        <w:top w:val="none" w:sz="0" w:space="0" w:color="auto"/>
        <w:left w:val="none" w:sz="0" w:space="0" w:color="auto"/>
        <w:bottom w:val="none" w:sz="0" w:space="0" w:color="auto"/>
        <w:right w:val="none" w:sz="0" w:space="0" w:color="auto"/>
      </w:divBdr>
    </w:div>
    <w:div w:id="1926723618">
      <w:bodyDiv w:val="1"/>
      <w:marLeft w:val="0"/>
      <w:marRight w:val="0"/>
      <w:marTop w:val="0"/>
      <w:marBottom w:val="0"/>
      <w:divBdr>
        <w:top w:val="none" w:sz="0" w:space="0" w:color="auto"/>
        <w:left w:val="none" w:sz="0" w:space="0" w:color="auto"/>
        <w:bottom w:val="none" w:sz="0" w:space="0" w:color="auto"/>
        <w:right w:val="none" w:sz="0" w:space="0" w:color="auto"/>
      </w:divBdr>
    </w:div>
    <w:div w:id="2085372189">
      <w:bodyDiv w:val="1"/>
      <w:marLeft w:val="0"/>
      <w:marRight w:val="0"/>
      <w:marTop w:val="0"/>
      <w:marBottom w:val="0"/>
      <w:divBdr>
        <w:top w:val="none" w:sz="0" w:space="0" w:color="auto"/>
        <w:left w:val="none" w:sz="0" w:space="0" w:color="auto"/>
        <w:bottom w:val="none" w:sz="0" w:space="0" w:color="auto"/>
        <w:right w:val="none" w:sz="0" w:space="0" w:color="auto"/>
      </w:divBdr>
    </w:div>
    <w:div w:id="210687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484</TotalTime>
  <Pages>2</Pages>
  <Words>497</Words>
  <Characters>2833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ESSA</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emis2000</dc:creator>
  <cp:lastModifiedBy>MITSON, Sue (GREAT BENTLEY SURGERY)</cp:lastModifiedBy>
  <cp:revision>6</cp:revision>
  <cp:lastPrinted>2025-06-13T09:46:00Z</cp:lastPrinted>
  <dcterms:created xsi:type="dcterms:W3CDTF">2026-05-27T10:27:00Z</dcterms:created>
  <dcterms:modified xsi:type="dcterms:W3CDTF">2026-06-10T12:58:00Z</dcterms:modified>
</cp:coreProperties>
</file>